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58" w:rsidRPr="00F45F58" w:rsidRDefault="00F45F58" w:rsidP="00F45F58">
      <w:pPr>
        <w:widowControl/>
        <w:spacing w:line="576" w:lineRule="atLeast"/>
        <w:jc w:val="center"/>
        <w:rPr>
          <w:rFonts w:ascii="微软雅黑" w:eastAsia="微软雅黑" w:hAnsi="微软雅黑" w:cs="宋体"/>
          <w:b/>
          <w:bCs/>
          <w:color w:val="262626"/>
          <w:kern w:val="0"/>
          <w:sz w:val="38"/>
          <w:szCs w:val="38"/>
        </w:rPr>
      </w:pPr>
      <w:r w:rsidRPr="00F45F58">
        <w:rPr>
          <w:rFonts w:ascii="微软雅黑" w:eastAsia="微软雅黑" w:hAnsi="微软雅黑" w:cs="宋体" w:hint="eastAsia"/>
          <w:b/>
          <w:bCs/>
          <w:color w:val="262626"/>
          <w:kern w:val="0"/>
          <w:sz w:val="38"/>
          <w:szCs w:val="38"/>
        </w:rPr>
        <w:t>VW001.042 习近平论教育工作（2018年）</w:t>
      </w:r>
    </w:p>
    <w:p w:rsidR="00F45F58" w:rsidRPr="00F45F58" w:rsidRDefault="00F45F58" w:rsidP="00F45F58">
      <w:pPr>
        <w:widowControl/>
        <w:jc w:val="left"/>
        <w:rPr>
          <w:rFonts w:ascii="微软雅黑" w:eastAsia="微软雅黑" w:hAnsi="微软雅黑" w:cs="宋体" w:hint="eastAsia"/>
          <w:color w:val="595959"/>
          <w:kern w:val="0"/>
          <w:sz w:val="17"/>
          <w:szCs w:val="17"/>
        </w:rPr>
      </w:pPr>
      <w:r w:rsidRPr="00F45F58">
        <w:rPr>
          <w:rFonts w:ascii="微软雅黑" w:eastAsia="微软雅黑" w:hAnsi="微软雅黑" w:cs="宋体" w:hint="eastAsia"/>
          <w:color w:val="595959"/>
          <w:kern w:val="0"/>
          <w:sz w:val="17"/>
        </w:rPr>
        <w:t>2021-01-19来源：“学习强国”学习平台</w:t>
      </w:r>
      <w:r w:rsidRPr="00F45F58">
        <w:rPr>
          <w:rFonts w:ascii="微软雅黑" w:eastAsia="微软雅黑" w:hAnsi="微软雅黑" w:cs="宋体" w:hint="eastAsia"/>
          <w:color w:val="D81E06"/>
          <w:kern w:val="0"/>
          <w:sz w:val="17"/>
        </w:rPr>
        <w:t>播报</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VW001.042.20180502.001</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VW001.042.20180502.002</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VW001.042.20180502.003</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VW001.042.20180502.004</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VW001.042.20180502.005</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VW001.042.20180502.006</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VW001.042.20180502.007</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w:t>
      </w:r>
      <w:r w:rsidRPr="00F45F58">
        <w:rPr>
          <w:rFonts w:ascii="宋体" w:eastAsia="宋体" w:hAnsi="宋体" w:cs="宋体" w:hint="eastAsia"/>
          <w:b/>
          <w:bCs/>
          <w:color w:val="262626"/>
          <w:kern w:val="0"/>
          <w:sz w:val="22"/>
        </w:rPr>
        <w:lastRenderedPageBreak/>
        <w:t>取方式和传授方式、教和学关系都发生了革命性变化。这也对教师队伍能力和水平提出了新的更高的要求。</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VW001.042.20180502.008</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VW001.042.20180502.009</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VW001.042.20180502.010</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VW001.042.20180502.011</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形成高水平人才培养体系。“凿井者，起于三寸之坎，以就万仞之深。”社会主义建设者和接班人，既要有高尚品德，又要有真才实学。学生在大学里学什么、能学到</w:t>
      </w:r>
      <w:r w:rsidRPr="00F45F58">
        <w:rPr>
          <w:rFonts w:ascii="宋体" w:eastAsia="宋体" w:hAnsi="宋体" w:cs="宋体" w:hint="eastAsia"/>
          <w:b/>
          <w:bCs/>
          <w:color w:val="262626"/>
          <w:kern w:val="0"/>
          <w:sz w:val="22"/>
        </w:rPr>
        <w:lastRenderedPageBreak/>
        <w:t>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VW001.042.20180502.012</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习近平2018年5月2日在北京大学师生座谈会上的讲话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VW001.042.20180910.001</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VW001.042.20180910.002</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VW001.042.20180910.003</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VW001.042.20180910.004</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VW001.042.20180910.005</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VW001.042.20180910.006</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VW001.042.20180910.007</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VW001.042.20180910.008</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VW001.042.20180910.009</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要在坚定理想信念上下功夫。社会主义建设者和接班人，定语就是“社会主义”，这是我们对培养什么人的本质规定。我们培养的人，必须树立共产主义远大理想和中国</w:t>
      </w:r>
      <w:r w:rsidRPr="00F45F58">
        <w:rPr>
          <w:rFonts w:ascii="宋体" w:eastAsia="宋体" w:hAnsi="宋体" w:cs="宋体" w:hint="eastAsia"/>
          <w:b/>
          <w:bCs/>
          <w:color w:val="262626"/>
          <w:kern w:val="0"/>
          <w:sz w:val="22"/>
        </w:rPr>
        <w:lastRenderedPageBreak/>
        <w:t>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被实践证明了的历史逻辑和现实逻辑，增强学生的中国特色社会主义道路自信、理论自信、制度自信、文化自信，不被任何干扰所惑，立志肩负起民族复兴的时代重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VW001.042.20180910.010</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在厚植爱国主义情怀上下功夫。爱国主义教育是世界各国教育的必修课。爱国主义是中华民族的民族心、民族魂，培养社会主义建设者和接班人，首先要培养学生的爱国情怀。一九三五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VW001.042.20180910.011</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在加强品德修养上下功夫。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w:t>
      </w:r>
      <w:r w:rsidRPr="00F45F58">
        <w:rPr>
          <w:rFonts w:ascii="宋体" w:eastAsia="宋体" w:hAnsi="宋体" w:cs="宋体" w:hint="eastAsia"/>
          <w:b/>
          <w:bCs/>
          <w:color w:val="262626"/>
          <w:kern w:val="0"/>
          <w:sz w:val="22"/>
        </w:rPr>
        <w:lastRenderedPageBreak/>
        <w:t>作各方面各环节，使学校真正成为化育为人的天地，而不仅仅是教授技能、发放文凭的场所。</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VW001.042.20180910.012</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在增长知识见识上下功夫。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VW001.042.20180910.013</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要在培养奋斗精神上下功夫。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五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VW001.042.20180910.014</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在增强综合素质上下功夫。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VW001.042.20180910.015</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VW001.042.20180910.016</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美是纯洁道德、丰富精神的重要源泉。没有美的滋养的人生必然是单调的、干涸的人生。今年八月三十日，我给中央美院八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VW001.042.20180910.017</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VW001.042.20180910.018</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VW001.042.20180910.019</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VW001.042.20180910.020</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VW001.042.20180910.021</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VW001.042.20180910.022</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目前，我们的教育总体上符合我国国情、适应经济社会发展需要，但也存在一些突出问题和短板，特别是教育的压力普遍前移，学前教育、基础教育普遍存在超前教育、过度教育现象，既有损学生身心健康成长，也加重家庭经济和精力负担；高等教育经历了量的快速扩张，质的提升矛盾越来越突出；教育重知识、轻素质状况尚未得到根本扭</w:t>
      </w:r>
      <w:r w:rsidRPr="00F45F58">
        <w:rPr>
          <w:rFonts w:ascii="宋体" w:eastAsia="宋体" w:hAnsi="宋体" w:cs="宋体" w:hint="eastAsia"/>
          <w:b/>
          <w:bCs/>
          <w:color w:val="262626"/>
          <w:kern w:val="0"/>
          <w:sz w:val="22"/>
        </w:rPr>
        <w:lastRenderedPageBreak/>
        <w:t>转，教风、学风亟待进一步净化；党对教育领域的领导和党的建设、思想政治工作亟待加强。解决这些问题，迫切需要深化教育体制改革。</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VW001.042.20180910.023</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党的十八大以来，我国教育体制机制改革取得显著成效，但教育改革点多面广线长，需要做的事情很多。去年，中央印发了《关于深化教育体制机制改革的意见》，总的要求是遵循教育规律、人才成长规律，着力形成充满活力、富有效率、更加开放、有利于高质量发展的教育体制机制。</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VW001.042.20180910.024</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我们要坚持我国教育现代化的社会主义方向，坚持教育公益性原则，把教育公平作为国家基本教育政策，大力推进教育体制改革创新。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VW001.042.20180910.025</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健全立德树人落实机制，扭转不科学的教育评价导向。有什么样的评价指挥棒，就有什么样的办学导向。现在，教育最突出的问题是中小学生太苦太累，办学中的一些做法太短视太功利，更严重的是大家都知道这种状况是不对的，但又在沿着这条路走，越陷越深，越深越陷！素质教育提出20多年了，取得了一定进展，但总的看各地区成效不够平衡。说到底，是立德树人的要求没有完全落实到体制机制上，教育的指挥棒在中小学实际上是考试分数和升学率，在高校主要是科研论文，关于德育、素质教育的应有地位和科学评价体系没有真正确立起来。这是一个必须解决的老大难问题。要坚决克服唯分数、唯升学、唯文凭、唯论文、唯帽子的顽瘴痼疾，从根本上解决教育评价指挥</w:t>
      </w:r>
      <w:r w:rsidRPr="00F45F58">
        <w:rPr>
          <w:rFonts w:ascii="宋体" w:eastAsia="宋体" w:hAnsi="宋体" w:cs="宋体" w:hint="eastAsia"/>
          <w:b/>
          <w:bCs/>
          <w:color w:val="262626"/>
          <w:kern w:val="0"/>
          <w:sz w:val="22"/>
        </w:rPr>
        <w:lastRenderedPageBreak/>
        <w:t>棒问题，扭转教育功利化倾向。要全面落实立德树人根本任务，推进育人方式、办学模式、管理体制、保障机制改革，建立促进学生身心健康、全面发展的长效机制。</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要支持有条件的高校创一流，但不能把高校人为分为三六九等，而是要鼓励高校办出特色，在不同学科不同方面争创一流。考试招生制度的指挥棒要改，真正实现学生成长、国家选才、社会公平的有机统一。对学校、教师、学生、教育工作的评价体系要改，坚决改变简单以考分排名评老师、以考试成绩评学生、以升学率评学校的导向和做法。直接以升学率奖优罚劣的做法要改，把升学率与工程项目、经费分配、评优评先等挂钩的潜规则也要改。高考改革牵一发而动全身，各级党委和政府要做到亲自把关、亲自协调、亲自督查，加大统筹协调力度，确保这项备受关注的高风险改革平稳落地。</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一些校外培训机构违背教育规律和学生成长发展规律，开展以“应试”为导向的培训，增加了学生课外负担，增加了家庭经济负担，甚至扰乱了学校正常教育教学秩序，社会反响强烈。良心的行业不能变成逐利的产业。对校外培训机构要依法管起来，让校外教育培训回归育人正常轨道。</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VW001.042.20180910.026</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深化办学体制和教育管理改革，充分激发教育事业发展生机活力。我国有着全世界最大的教育体系，同时情况也非常复杂，城乡区域发展不平衡，人民群众教育需求也存在很大差异。要运行好、发展好这样庞大而复杂的教育事业，必须针对学校自我约束和自我发展机制不健全、政府管理越位缺位错位不到位、社会参与不足等问题，深化办学体制和教育管理改革，推进教育领域治理能力和水平现代化。</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现在，基层反映，对学校管得还是多、还是细，活力出不来，该政府出面为学校排忧解难的服务又不到位。对学校人财物的管理涉及多个部门，有些是延续多年的老政策、老办法，这个问题要系统解决。办学有规律，学校有主业，各级党委和政府要减少不必要的检查评比，不能动辄让学校停课出人出场地办活动，更不能把招商、拆迁等“摊派”给学校。对社会上各种各样的大学排行榜，可以参考，但绝不能被排名牵着鼻子走。学校是办学主体，要尽可能把资源配置、经费使用、考评管理等放给学校，保证学校事情学校办。</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深化教育体制改革，目的是提高教育质量。要着眼于“教好”，围绕教师、教材、教法推进改革，探索形式多样、行之有效的教学方式方法，切实在素质教育上取得真正的突破。要着眼于“学好”，围绕立德立志、增智健体、成才用才推进改革，促进学前教育普惠发展、义务教育城乡一体化发展、普通高中多样化有特色发展、高等教育内涵</w:t>
      </w:r>
      <w:r w:rsidRPr="00F45F58">
        <w:rPr>
          <w:rFonts w:ascii="宋体" w:eastAsia="宋体" w:hAnsi="宋体" w:cs="宋体" w:hint="eastAsia"/>
          <w:b/>
          <w:bCs/>
          <w:color w:val="262626"/>
          <w:kern w:val="0"/>
          <w:sz w:val="22"/>
        </w:rPr>
        <w:lastRenderedPageBreak/>
        <w:t>式发展，提高职业教育质量，打好教育脱贫攻坚战，提升民族教育、特殊教育、继续教育水平，为每个人成长成才创造条件。要着眼于“管好”，坚持依法治教、依法办学、依法治校，完善办学制度，强化从严治校机制，不断健全教育管理制度体系。</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VW001.042.20180910.027</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提升教育服务经济社会发展能力。要根据建设社会主义现代化强国的需要，调整优化高校区域布局、学科结构、专业设置，改进高等教育管理方式，促进高等学校科学定位、差异化发展，把创新创业教育贯穿人才培养全过程，建立健全学科专业动态调整机制，加快一流大学和一流学科建设，推进产学研协同创新，积极投身实施创新驱动发展战略，着重培养创新型、复合型、应用型人才。要高度重视职业教育，大力推进产教融合，健全德技并修、工学结合的育人机制，源源不断为各行各业培养亿万高素质的产业生力军，让职业院校毕业生在职业发展上也有广阔空间。要出台灵活有效的优惠政策，厚植企业承担职业教育责任的文化环境，推动职业院校和行业企业形成命运共同体。</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VW001.042.20180910.028</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扩大教育开放，提升我国教育世界影响力。不拒细流，方为江海。推进教育现代化，要坚持对外开放不动摇，加强同世界各国的互容、互鉴、互通。要聚焦世界科技前沿和国内薄弱、空白、紧缺学科专业，同世界一流资源开展高水平合作办学，把质量高、符合需要的引进来。要打造更具国际竞争力的留学教育，将我国建成全球主要留学中心和世界杰出青年向往的留学目的地，吸引海外顶尖人才来华留学，培养未来全球精英。要增强教育服务国家外交的能力，通过教育交流合作，继续办好全球孔子学院、孔子课堂，让全球几千万汉语学习者、几十万来华留学生成为中国的好朋友。要大力培养掌握党和国家方针政策、具有全球视野、通晓国际规则、熟练运用外语、精通中外谈判和沟通的国际化人才，有针对性地培养“一带一路”等对外急需的懂外语的各类专业技术和管理人才，有计划地培养选拔优秀人才到国际组织任职。要加快建设中国特色海外国际学校，解决各类驻外机构、海外中资机构工作人员以及赴海外经商、务工人员随居子女在国外接受汉语教育问题，同时为海外华侨华人子女学习中文、学习中国历史文化提供便利。</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VW001.042.20180910.029</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lastRenderedPageBreak/>
        <w:t>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楷体" w:eastAsia="楷体" w:hAnsi="楷体" w:cs="宋体" w:hint="eastAsia"/>
          <w:color w:val="262626"/>
          <w:kern w:val="0"/>
          <w:sz w:val="22"/>
        </w:rPr>
        <w:t>习近平2018年9月10日在全国教育大会上的讲话</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VW001.042.20180910.030</w:t>
      </w:r>
    </w:p>
    <w:p w:rsidR="00F45F58" w:rsidRPr="00F45F58" w:rsidRDefault="00F45F58" w:rsidP="00F45F58">
      <w:pPr>
        <w:widowControl/>
        <w:spacing w:before="288" w:after="288" w:line="384" w:lineRule="atLeast"/>
        <w:ind w:firstLine="480"/>
        <w:rPr>
          <w:rFonts w:ascii="微软雅黑" w:eastAsia="微软雅黑" w:hAnsi="微软雅黑" w:cs="宋体" w:hint="eastAsia"/>
          <w:color w:val="262626"/>
          <w:kern w:val="0"/>
          <w:sz w:val="22"/>
        </w:rPr>
      </w:pPr>
      <w:r w:rsidRPr="00F45F58">
        <w:rPr>
          <w:rFonts w:ascii="宋体" w:eastAsia="宋体" w:hAnsi="宋体" w:cs="宋体" w:hint="eastAsia"/>
          <w:b/>
          <w:bCs/>
          <w:color w:val="262626"/>
          <w:kern w:val="0"/>
          <w:sz w:val="22"/>
        </w:rPr>
        <w:t>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7E5F61" w:rsidRPr="00F45F58" w:rsidRDefault="00F45F58" w:rsidP="00F45F58">
      <w:pPr>
        <w:widowControl/>
        <w:spacing w:before="288" w:after="288" w:line="384" w:lineRule="atLeast"/>
        <w:ind w:firstLine="480"/>
      </w:pPr>
      <w:r w:rsidRPr="00F45F58">
        <w:rPr>
          <w:rFonts w:ascii="楷体" w:eastAsia="楷体" w:hAnsi="楷体" w:cs="宋体" w:hint="eastAsia"/>
          <w:color w:val="262626"/>
          <w:kern w:val="0"/>
          <w:sz w:val="22"/>
        </w:rPr>
        <w:t>习近平2018年9月10日在全国教育大会上的讲话</w:t>
      </w:r>
    </w:p>
    <w:sectPr w:rsidR="007E5F61" w:rsidRPr="00F45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61" w:rsidRDefault="007E5F61" w:rsidP="00F45F58">
      <w:r>
        <w:separator/>
      </w:r>
    </w:p>
  </w:endnote>
  <w:endnote w:type="continuationSeparator" w:id="1">
    <w:p w:rsidR="007E5F61" w:rsidRDefault="007E5F61" w:rsidP="00F45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61" w:rsidRDefault="007E5F61" w:rsidP="00F45F58">
      <w:r>
        <w:separator/>
      </w:r>
    </w:p>
  </w:footnote>
  <w:footnote w:type="continuationSeparator" w:id="1">
    <w:p w:rsidR="007E5F61" w:rsidRDefault="007E5F61" w:rsidP="00F45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F58"/>
    <w:rsid w:val="007E5F61"/>
    <w:rsid w:val="00F45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5F58"/>
    <w:rPr>
      <w:sz w:val="18"/>
      <w:szCs w:val="18"/>
    </w:rPr>
  </w:style>
  <w:style w:type="paragraph" w:styleId="a4">
    <w:name w:val="footer"/>
    <w:basedOn w:val="a"/>
    <w:link w:val="Char0"/>
    <w:uiPriority w:val="99"/>
    <w:semiHidden/>
    <w:unhideWhenUsed/>
    <w:rsid w:val="00F45F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5F58"/>
    <w:rPr>
      <w:sz w:val="18"/>
      <w:szCs w:val="18"/>
    </w:rPr>
  </w:style>
  <w:style w:type="character" w:customStyle="1" w:styleId="render-detail-time">
    <w:name w:val="render-detail-time"/>
    <w:basedOn w:val="a0"/>
    <w:rsid w:val="00F45F58"/>
  </w:style>
  <w:style w:type="character" w:customStyle="1" w:styleId="render-detail-resource">
    <w:name w:val="render-detail-resource"/>
    <w:basedOn w:val="a0"/>
    <w:rsid w:val="00F45F58"/>
  </w:style>
  <w:style w:type="character" w:customStyle="1" w:styleId="render-detail-voice">
    <w:name w:val="render-detail-voice"/>
    <w:basedOn w:val="a0"/>
    <w:rsid w:val="00F45F58"/>
  </w:style>
  <w:style w:type="paragraph" w:customStyle="1" w:styleId="textalign-justify">
    <w:name w:val="text_align-justify"/>
    <w:basedOn w:val="a"/>
    <w:rsid w:val="00F45F58"/>
    <w:pPr>
      <w:widowControl/>
      <w:spacing w:before="100" w:beforeAutospacing="1" w:after="100" w:afterAutospacing="1"/>
      <w:jc w:val="left"/>
    </w:pPr>
    <w:rPr>
      <w:rFonts w:ascii="宋体" w:eastAsia="宋体" w:hAnsi="宋体" w:cs="宋体"/>
      <w:kern w:val="0"/>
      <w:sz w:val="24"/>
      <w:szCs w:val="24"/>
    </w:rPr>
  </w:style>
  <w:style w:type="character" w:customStyle="1" w:styleId="fontfamily-simsun">
    <w:name w:val="font_family-simsun"/>
    <w:basedOn w:val="a0"/>
    <w:rsid w:val="00F45F58"/>
  </w:style>
  <w:style w:type="character" w:styleId="a5">
    <w:name w:val="Strong"/>
    <w:basedOn w:val="a0"/>
    <w:uiPriority w:val="22"/>
    <w:qFormat/>
    <w:rsid w:val="00F45F58"/>
    <w:rPr>
      <w:b/>
      <w:bCs/>
    </w:rPr>
  </w:style>
  <w:style w:type="character" w:customStyle="1" w:styleId="fontfamily-kaiti">
    <w:name w:val="font_family-kaiti"/>
    <w:basedOn w:val="a0"/>
    <w:rsid w:val="00F45F58"/>
  </w:style>
</w:styles>
</file>

<file path=word/webSettings.xml><?xml version="1.0" encoding="utf-8"?>
<w:webSettings xmlns:r="http://schemas.openxmlformats.org/officeDocument/2006/relationships" xmlns:w="http://schemas.openxmlformats.org/wordprocessingml/2006/main">
  <w:divs>
    <w:div w:id="1342977346">
      <w:bodyDiv w:val="1"/>
      <w:marLeft w:val="0"/>
      <w:marRight w:val="0"/>
      <w:marTop w:val="0"/>
      <w:marBottom w:val="0"/>
      <w:divBdr>
        <w:top w:val="none" w:sz="0" w:space="0" w:color="auto"/>
        <w:left w:val="none" w:sz="0" w:space="0" w:color="auto"/>
        <w:bottom w:val="none" w:sz="0" w:space="0" w:color="auto"/>
        <w:right w:val="none" w:sz="0" w:space="0" w:color="auto"/>
      </w:divBdr>
      <w:divsChild>
        <w:div w:id="957833047">
          <w:marLeft w:val="0"/>
          <w:marRight w:val="0"/>
          <w:marTop w:val="672"/>
          <w:marBottom w:val="576"/>
          <w:divBdr>
            <w:top w:val="none" w:sz="0" w:space="0" w:color="auto"/>
            <w:left w:val="none" w:sz="0" w:space="0" w:color="auto"/>
            <w:bottom w:val="none" w:sz="0" w:space="0" w:color="auto"/>
            <w:right w:val="none" w:sz="0" w:space="0" w:color="auto"/>
          </w:divBdr>
        </w:div>
        <w:div w:id="1414620372">
          <w:marLeft w:val="0"/>
          <w:marRight w:val="0"/>
          <w:marTop w:val="0"/>
          <w:marBottom w:val="288"/>
          <w:divBdr>
            <w:top w:val="none" w:sz="0" w:space="0" w:color="auto"/>
            <w:left w:val="none" w:sz="0" w:space="0" w:color="auto"/>
            <w:bottom w:val="none" w:sz="0" w:space="0" w:color="auto"/>
            <w:right w:val="none" w:sz="0" w:space="0" w:color="auto"/>
          </w:divBdr>
          <w:divsChild>
            <w:div w:id="539244607">
              <w:marLeft w:val="0"/>
              <w:marRight w:val="0"/>
              <w:marTop w:val="0"/>
              <w:marBottom w:val="0"/>
              <w:divBdr>
                <w:top w:val="none" w:sz="0" w:space="0" w:color="auto"/>
                <w:left w:val="none" w:sz="0" w:space="0" w:color="auto"/>
                <w:bottom w:val="none" w:sz="0" w:space="0" w:color="auto"/>
                <w:right w:val="none" w:sz="0" w:space="0" w:color="auto"/>
              </w:divBdr>
            </w:div>
          </w:divsChild>
        </w:div>
        <w:div w:id="1856142567">
          <w:marLeft w:val="0"/>
          <w:marRight w:val="0"/>
          <w:marTop w:val="0"/>
          <w:marBottom w:val="0"/>
          <w:divBdr>
            <w:top w:val="none" w:sz="0" w:space="0" w:color="auto"/>
            <w:left w:val="none" w:sz="0" w:space="0" w:color="auto"/>
            <w:bottom w:val="none" w:sz="0" w:space="0" w:color="auto"/>
            <w:right w:val="none" w:sz="0" w:space="0" w:color="auto"/>
          </w:divBdr>
          <w:divsChild>
            <w:div w:id="10811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11698</Characters>
  <Application>Microsoft Office Word</Application>
  <DocSecurity>0</DocSecurity>
  <Lines>97</Lines>
  <Paragraphs>27</Paragraphs>
  <ScaleCrop>false</ScaleCrop>
  <Company>2012dnd.com</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2021-04-07T03:27:00Z</dcterms:created>
  <dcterms:modified xsi:type="dcterms:W3CDTF">2021-04-07T03:27:00Z</dcterms:modified>
</cp:coreProperties>
</file>