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4B" w:rsidRPr="000E4C4B" w:rsidRDefault="000E4C4B" w:rsidP="000E4C4B">
      <w:pPr>
        <w:widowControl/>
        <w:spacing w:line="576" w:lineRule="atLeast"/>
        <w:jc w:val="center"/>
        <w:rPr>
          <w:rFonts w:ascii="宋体" w:eastAsia="宋体" w:hAnsi="宋体" w:cs="宋体"/>
          <w:b/>
          <w:bCs/>
          <w:color w:val="262626"/>
          <w:kern w:val="0"/>
          <w:sz w:val="38"/>
          <w:szCs w:val="38"/>
        </w:rPr>
      </w:pPr>
      <w:r w:rsidRPr="000E4C4B">
        <w:rPr>
          <w:rFonts w:ascii="宋体" w:eastAsia="宋体" w:hAnsi="宋体" w:cs="宋体"/>
          <w:b/>
          <w:bCs/>
          <w:color w:val="262626"/>
          <w:kern w:val="0"/>
          <w:sz w:val="38"/>
          <w:szCs w:val="38"/>
        </w:rPr>
        <w:t>VW001.042 习近平论教育工作</w:t>
      </w:r>
      <w:r w:rsidRPr="000E4C4B">
        <w:rPr>
          <w:rFonts w:ascii="宋体" w:eastAsia="宋体" w:hAnsi="宋体" w:cs="宋体"/>
          <w:b/>
          <w:bCs/>
          <w:color w:val="262626"/>
          <w:kern w:val="0"/>
          <w:sz w:val="38"/>
          <w:szCs w:val="38"/>
        </w:rPr>
        <w:br/>
        <w:t>（2020年）</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VW001.042.20200121.001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教育同国家前途命运紧密相连。我们教育的目的就是培养社会主义建设者和接班人。要坚持正确办学方向，落实党的教育方针，加强高素质教师队伍建设，培养有历史感责任感、志存高远的时代新人，为实现中华民族伟大复兴提供有力人才支撑。</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习近平2020年1月19日至21日在云南考察调研时的讲话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VW001.042.20200423.001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要推进城乡义务教育一体化发展，缩小城乡教育资源差距，促进教育公平，切断贫困代际传递。</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习近平2020年4月20日至23日在陕西考察时的讲话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VW001.042.20200517.001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得知你们到中国留学以来，既学到了丰富知识，也结识了不少中国朋友，我为你们取得的成绩感到高兴。</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正如你们所感受到的，新冠肺炎疫情发生后，中国政府和学校始终关心在华外国留学生生命安全和身体健康，为大家提供了全方位的帮助。生命至上，不管是中国人还是在华外国人员，中国政府和中国人民都一视同仁予以关心和爱护。</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我了解到，在抗击疫情期间，很多留学生通过各种方式为中国人民加油鼓劲。患难见真情。中国将继续为所有在华外国留学生提供各种帮助。中国欢迎各国优秀青年来华学习深造，也希望大家多了解中国、多向世界讲讲你们所看到的中国，多同中国青年交流，同世界各国青年一道，携手为促进民心相通、推动构建人类命运共同体贡献力量。</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习近平2020年5月17日给北京科技大学全体巴基斯坦留学生的回信</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VW001.042.20200529.001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要把民法典纳入国民教育体系，加强对青少年民法典教育。</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lastRenderedPageBreak/>
        <w:t>习近平2020年5月29日在十九届中央政治局第二十次集体学习时的讲话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VW001.042.20200607.001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哈尔滨工业大学历史悠久。新中国成立以来，在党的领导下，学校扎根东北、爱国奉献、艰苦创业，打造了一大批国之重器，培养了一大批杰出人才，为党和人民作出了重要贡献。希望哈尔滨工业大学在新的起点上，坚持社会主义办学方向，紧扣立德树人根本任务，在教书育人、科研攻关等工作中，不断改革创新、奋发作为、追求卓越，努力为实现“两个一百年”奋斗目标和中华民族伟大复兴的中国梦作出新的更大贡献。</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习近平2020年6月7日致哈尔滨工业大学建校100周年的贺信</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VW001.042.20200610.001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要推进城乡义务教育均衡发展，加快公共卫生体系建设，广泛开展爱国卫生运动。</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习近平2020年6月8日至10日在宁夏考察时的讲话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VW001.042.20200707.001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这场抗击新冠肺炎疫情的严峻斗争，让你们这届高校毕业生经受了磨练、收获了成长，也使你们切身体会到了“志不求易者成，事不避难者进”的道理。前进的道路从不会一帆风顺，实现中华民族伟大复兴的中国梦需要一代一代青年矢志奋斗。同学们生逢其时、肩负重任。希望全国广大高校毕业生志存高远、脚踏实地，不畏艰难险阻，勇担时代使命，把个人的理想追求融入党和国家事业之中，为党、为祖国、为人民多作贡献。</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各级党委、政府和社会各界要切实做好高校毕业生就业工作，采取有效措施，克服新冠肺炎疫情带来的不利影响，千方百计帮助高校毕业生就业，热情支持高校毕业生在各自工作岗位上为党和人民建功立业。</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习近平2020年7月7日给中国石油大学（北京）克拉玛依校区毕业生的回信</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VW001.042.20200723.001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要贯彻新时代党的强军思想，贯彻新时代军事战略方针，贯彻新时代军事教育方针，深化改革创新，不断提高办学育人水平，努力开创学校建设发展新局面。</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习近平2020年7月23日视察空军航空大学时的讲话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lastRenderedPageBreak/>
        <w:t>VW001.042.20200723.002</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现在各类无人机系统大量出现，无人作战正在深刻改变战争面貌。要加强无人作战研究，加强无人机专业建设，加强实战化教育训练，加快培养无人机运用和指挥人才。</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习近平2020年7月23日视察空军航空大学时的讲话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VW001.042.20200723.003</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要适应新的形势和任务要求，紧扣办学定位，加强顶层设计和长远谋划，把人才强军战略转化为发展规划和务实举措，落实到办学治校各领域和全过程。要把握飞行人才成长特点规律，优化发展路径，完善培训体系，提高培养质量和效益。</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习近平2020年7月23日视察空军航空大学时的讲话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VW001.042.20200723.004</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院校同部队对接越精准，课堂同战场衔接越紧密，培养的人才越对路子。要围绕实战、着眼打赢搞教学、育人才，做到教为战、练为战。要加强现代战争特别是现代空战研究，有针对性优化学科专业、建强师资力量、创新训练模式、加强手段建设，推动教育训练整体升级。要坚持立德树人、为战育人，加强军魂教育，强化战斗精神，全面打牢飞行学员思想政治、军事专业、科学文化、身体心理等素质基础，把兵之初、飞之初搞扎实。</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习近平2020年7月23日视察空军航空大学时的讲话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VW001.042.20200723.005</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要着眼空军转型建设全局，在思维理念更新、军事人才培养、军事理论研究、国防科技创新等方面积极作为。要紧跟世界新军事革命发展趋势，加强新兴领域预置，加强前沿学科建设，加强新型人才培养，推动新质战斗力加速孵化和生成。空军和军委机关有关部门要加强指导，帮助解决突出矛盾和问题。</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习近平2020年7月23日视察空军航空大学时的讲话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VW001.042.20200723.006</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要加强党的建设和思想政治建设，落实全面从严治党要求，确保学校各项工作都坚持坚定正确的政治方向。要坚持依法治校、从严治校，做好抓基层打基础工作，保持</w:t>
      </w:r>
      <w:r w:rsidRPr="000E4C4B">
        <w:rPr>
          <w:rFonts w:ascii="宋体" w:eastAsia="宋体" w:hAnsi="宋体" w:cs="宋体" w:hint="eastAsia"/>
          <w:b/>
          <w:bCs/>
          <w:color w:val="262626"/>
          <w:kern w:val="0"/>
          <w:sz w:val="22"/>
        </w:rPr>
        <w:lastRenderedPageBreak/>
        <w:t>高度集中统一和安全稳定。各级要强化服务意识，满腔热忱为广大师生员工排忧解难，激发干事创业积极性、主动性、创造性。</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习近平2020年7月23日视察空军航空大学时的讲话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VW001.042.20200724.001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要全面贯彻党的教育方针，落实立德树人根本任务，深化教育改革，推动城乡义务教育一体化均衡发展，维护教育公平。</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习近平2020年7月22日至24日在吉林考察时的讲话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VW001.042.20200729.001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中国特色社会主义进入新时代，即将在决胜全面建成小康社会、决战脱贫攻坚的基础上迈向建设社会主义现代化国家新征程，党和国家事业发展迫切需要培养造就大批德才兼备的高层次人才。</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研究生教育在培养创新人才、提高创新能力、服务经济社会发展、推进国家治理体系和治理能力现代化方面具有重要作用。各级党委和政府要高度重视研究生教育，推动研究生教育适应党和国家事业发展需要，坚持“四为”方针，瞄准科技前沿和关键领域，深入推进学科专业调整，提升导师队伍水平，完善人才培养体系，加快培养国家急需的高层次人才，为坚持和发展中国特色社会主义、实现中华民族伟大复兴的中国梦作出贡献。</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习近平对研究生教育工作作出的重要指示，据新华社北京2020年7月29日电</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VW001.042.20200730.001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要贯彻新时代军事教育方针，健全三位一体军事人才培养体系，创新军事人力资源管理，培养德才兼备的高素质、专业化新型军事人才，延揽各方面优秀人才投身强军事业。</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习近平2020年7月30日在十九届中央政治局第二十二次集体学习时的讲话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VW001.042.20200820.001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要严格教育管理部队，积极践行我军宗旨，树立人民军队威武之师、文明之师良好形象。</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lastRenderedPageBreak/>
        <w:t>习近平2020年8月20日听取军队参与防汛救灾情况汇报后的讲话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VW001.042.20200821.001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要全面贯彻党的教育方针，落实立德树人根本任务，促进教育公平。</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习近平2020年8月18日至21日在安徽考察时的讲话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VW001.042.20200829.001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西藏工作必须坚持以维护祖国统一、加强民族团结为着眼点和着力点。要加强对群众的教育引导，广泛发动群众参与反分裂斗争，形成维护稳定的铜墙铁壁。要深入开展党史、新中国史、改革开放史、社会主义发展史教育，深入开展西藏地方和祖国关系史教育，引导各族群众树立正确的国家观、历史观、民族观、文化观、宗教观。要重视加强学校思想政治教育，把爱国主义精神贯穿各级各类学校教育全过程，把爱我中华的种子埋入每个青少年的心灵深处。要培育和践行社会主义核心价值观，不断增强各族群众对伟大祖国、中华民族、中华文化、中国共产党、中国特色社会主义的认同。要挖掘、整理、宣传西藏自古以来各民族交往交流交融的历史事实，引导各族群众看到民族的走向和未来，深刻认识到中华民族是命运共同体，促进各民族交往交流交融。要积极引导藏传佛教与社会主义社会相适应，推进藏传佛教中国化。</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习近平2020年8月28日至29日在中央第七次西藏工作座谈会上的讲话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VW001.042.20200829.002</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要培养更多理工农医等紧缺人才，着眼经济社会发展和未来市场需求办好职业教育，科学设置学科，提高层次和水平，培养更多专业技能型实用人才。</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习近平2020年8月28日至29日在中央第七次西藏工作座谈会上的讲话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VW001.042.20200909.001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面对突如其来的新冠肺炎疫情，全国广大教师迎难而上，奋战在抗击疫情和“停课不停学、不停教”两条战线上，守护亿万学生身心健康，支撑起世界上最大规模的在线教育，为抗击疫情作出了重要贡献。今年是决胜全面建成小康社会、决战脱贫攻坚之年，全国广大教师用爱心和智慧阻断贫困代际传递，点亮万千乡村孩子的人生梦想，展现了当代人民教师的高尚师德和责任担当。希望广大教师不忘立德树人初心，牢记为党育人、为国育才使命，积极探索新时代教育教学方法，不断提升教书育人本领，为培养德智体美劳全面发展的社会主义建设者和接班人作出新的更大贡献。</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lastRenderedPageBreak/>
        <w:t>习近平2020年9月9日向全国广大教师和教育工作者致以节日祝贺和诚挚慰问</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VW001.042.20200909.002</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各级党委和政府要满腔热情关心教师，让教师真正成为最受社会尊重和令人羡慕的职业，在全社会营造尊师重教的良好风尚。要统筹做好常态化疫情防控和教育教学工作，确保全面复学、正常复学、安全复学。</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习近平2020年9月9日向全国广大教师和教育工作者致以节日祝贺和诚挚慰问</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VW001.042.20200911.001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加强创新人才教育培养。人才是第一资源。国家科技创新力的根本源泉在于人。十年树木，百年树人。要把教育摆在更加重要位置，全面提高教育质量，注重培养学生创新意识和创新能力。要加强数学、物理、化学、生物等基础学科建设，鼓励具备条件的高校积极设置基础研究、交叉学科相关学科专业，加强基础学科本科生培养，探索基础学科本硕博连读培养模式。要加强基础学科拔尖学生培养，在数理化生等学科建设一批基地，吸引最优秀的学生投身基础研究。要加强高校基础研究，布局建设前沿科学中心，发展新型研究型大学。要尊重人才成长规律和科研活动自身规律，培养造就一批具有国际水平的战略科技人才、科技领军人才、创新团队。要高度重视青年科技人才成长，使他们成为科技创新主力军。要面向世界汇聚一流人才，吸引海外高端人才，为海外科学家在华工作提供具有国际竞争力和吸引力的环境条件。</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习近平2020年9月11日在科学家座谈会上的讲话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VW001.042.20200918.001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你们今天是小树苗，将来要长成参天大树，中华民族伟大复兴的中国梦将在你们身上实现。希望同学们把红色基因传承好，好好学习知识和本领，努力成长为德智体美劳全面发展的社会主义建设者和接班人。各级党委和政府要关心关爱广大基层教师，落实好工资、社保、医疗、继续培训等各项政策。</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习近平2020年9月16日至18日在湖南考察时的讲话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VW001.042.20200918.002</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要把课堂教学和实践教学有机结合起来，充分运用丰富的历史文化资源，紧密联系中国共产党和中国人民的奋斗历程，深刻领悟马克思主义中国化的内在道理，深刻领悟为什么历史和人民选择了中国共产党和社会主义，进一步坚定“四个自信”。</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lastRenderedPageBreak/>
        <w:t>习近平2020年9月16日至18日在湖南考察时的讲话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VW001.042.20200918.003</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要全面贯彻党的教育方针，落实立德树人根本任务，深化教育改革，把社会主义核心价值观教育融入各级各类学校课程。</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习近平2020年9月16日至18日在湖南考察时的讲话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VW001.042.20200922.001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培养担当民族复兴大任的时代新人。教育是国之大计、党之大计。党的十八大以来，党中央高度重视教育工作，召开全国教育大会，印发《中国教育现代化2035》，全面加强各级各类学校思想政治工作，推进教育领域综合改革，强化教材建设国家事权地位，教育面貌正在发生格局性变化。</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习近平2020年9月22日在教育文化卫生体育领域专家代表座谈会上的讲话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VW001.042.20200922.002</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十四五”时期，我们要从党和国家事业发展全局的高度，全面贯彻党的教育方针，坚持优先发展教育事业，坚守为党育人、为国育才，努力办好人民满意的教育，在加快推进教育现代化的新征程中培养担当民族复兴大任的时代新人。要坚持社会主义办学方向，把立德树人作为教育的根本任务，发挥教育在培育和践行社会主义核心价值观中的重要作用，深化学校思想政治理论课改革创新，加强和改进学校体育美育，广泛开展劳动教育，发展素质教育，推进教育公平，促进学生德智体美劳全面发展，培养学生爱国情怀、社会责任感、创新精神、实践能力。</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习近平2020年9月22日在教育文化卫生体育领域专家代表座谈会上的讲话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VW001.042.20200922.003</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人力资源是构建新发展格局的重要依托。要优化同新发展格局相适应的教育结构、学科专业结构、人才培养结构。要完善全民终身学习推进机制，构建方式更加灵活、资源更加丰富、学习更加便捷的终身学习体系。要大力发展职业教育和培训，有效提升劳动者技能和收入水平，通过实现更加充分、更高质量的就业扩大中等收入群体，释放内需潜力。</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习近平2020年9月22日在教育文化卫生体育领域专家代表座谈会上的讲话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lastRenderedPageBreak/>
        <w:t>VW001.042.20200922.004</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提升自主创新能力，尽快突破关键核心技术，是构建新发展格局的一个关键问题。我国高校要勇挑重担，释放高校基础研究、科技创新潜力，聚焦国家战略需要，瞄准关键核心技术特别是“卡脖子”问题，加快技术攻关。要支持“双一流”建设高校加强科技创新工作，依托高水平大学布局建设一批研究设施，推进产学研一体化。要深化高校人才队伍建设改革，建设高素质教师队伍，培养更多一流人才。要立足服务国家区域发展战略，优化区域教育资源配置，加快形成点线面结合、东中西呼应的教育发展空间格局，提升教育服务区域发展战略水平。</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习近平2020年9月22日在教育文化卫生体育领域专家代表座谈会上的讲话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VW001.042.20200922.005</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要全面深化教育领域综合改革，增强教育改革的系统性、整体性、协同性。要抓好深化新时代教育评价改革总体方案出台和落实落地，构建符合中国实际、具有世界水平的评价体系。要总结应对新冠肺炎疫情以来大规模在线教育的经验，利用信息技术更新教育理念、变革教育模式。要扩大教育对外开放，优化教育开放全球布局，加强国际科技交流合作，提升层次和水平。同时，要守住安全底线，确保正确政治方向。</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习近平2020年9月22日在教育文化卫生体育领域专家代表座谈会上的讲话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VW001.042.20200922.006</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要坚持健康第一的教育理念，加强学校体育工作，推动青少年文化学习和体育锻炼协调发展，帮助学生在体育锻炼中享受乐趣、增强体质、健全人格、锻炼意志。</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习近平2020年9月22日在教育文化卫生体育领域专家代表座谈会上的讲话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VW001.042.20200926.001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要加强中华民族共同体历史、中华民族多元一体格局的研究，将中华民族共同体意识教育纳入新疆干部教育、青少年教育、社会教育，教育引导各族干部群众树立正确的国家观、历史观、民族观、文化观、宗教观，让中华民族共同体意识根植心灵深处。</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习近平2020年9月25日至26日在第三次中央新疆工作座谈会上的讲话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VW001.042.20201023.001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lastRenderedPageBreak/>
        <w:t>戏曲是中华文化的瑰宝，繁荣发展戏曲事业关键在人。希望中国戏曲学院以建校70周年为新起点，全面贯彻党的教育方针，落实立德树人根本任务，引导广大师生坚定文化自信，弘扬优良传统，坚持守正创新，在教学相长中探寻艺术真谛，在服务人民中砥砺从艺初心，为传承中华优秀传统文化、建设社会主义文化强国作出新的更大的贡献。</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习近平2020年10月23日给中国戏曲学院师生的回信</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VW001.042.20201116.001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要推进法学院校改革发展，提高人才培养质量。要加大涉外法学教育力度，重点做好涉外执法司法和法律服务人才培养、国际组织法律人才培养推送工作，更好服务对外工作大局。</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习近平2020年11月16日在中央全面依法治国工作会议上的讲话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VW001.042.20201124.001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要开展以劳动创造幸福为主题的宣传教育，把劳动教育纳入人才培养全过程，贯通大中小学各学段和家庭、学校、社会各方面，教育引导青少年树立以辛勤劳动为荣、以好逸恶劳为耻的劳动观，培养一代又一代热爱劳动、勤于劳动、善于劳动的高素质劳动者。</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习近平2020年11月24日在全国劳动模范和先进工作者表彰大会上的讲话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VW001.042.20201124.002</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要完善现代职业教育制度，创新各层次各类型职业教育模式，为劳动者成长创造良好条件。</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楷体" w:eastAsia="楷体" w:hAnsi="楷体" w:cs="宋体" w:hint="eastAsia"/>
          <w:color w:val="262626"/>
          <w:kern w:val="0"/>
          <w:sz w:val="22"/>
        </w:rPr>
        <w:t>习近平2020年11月24日在全国劳动模范和先进工作者表彰大会上的讲话</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VW001.042.20201129.001</w:t>
      </w:r>
    </w:p>
    <w:p w:rsidR="000E4C4B" w:rsidRPr="000E4C4B" w:rsidRDefault="000E4C4B" w:rsidP="000E4C4B">
      <w:pPr>
        <w:widowControl/>
        <w:spacing w:before="288" w:after="288" w:line="384" w:lineRule="atLeast"/>
        <w:ind w:firstLine="480"/>
        <w:rPr>
          <w:rFonts w:ascii="微软雅黑" w:eastAsia="微软雅黑" w:hAnsi="微软雅黑" w:cs="宋体"/>
          <w:color w:val="262626"/>
          <w:kern w:val="0"/>
          <w:sz w:val="22"/>
        </w:rPr>
      </w:pPr>
      <w:r w:rsidRPr="000E4C4B">
        <w:rPr>
          <w:rFonts w:ascii="宋体" w:eastAsia="宋体" w:hAnsi="宋体" w:cs="宋体" w:hint="eastAsia"/>
          <w:b/>
          <w:bCs/>
          <w:color w:val="262626"/>
          <w:kern w:val="0"/>
          <w:sz w:val="22"/>
        </w:rPr>
        <w:t>百年大计，教育为本。希望人民教育出版社紧紧围绕立德树人根本任务，坚持正确政治方向，弘扬优良传统，推进改革创新，用心打造培根铸魂、启智增慧的精品教材，为培养德智体美劳全面发展的社会主义建设者和接班人、建设教育强国作出新的更大贡献。</w:t>
      </w:r>
    </w:p>
    <w:p w:rsidR="0060780F" w:rsidRPr="000E4C4B" w:rsidRDefault="000E4C4B" w:rsidP="000E4C4B">
      <w:pPr>
        <w:widowControl/>
        <w:spacing w:before="288" w:after="288" w:line="384" w:lineRule="atLeast"/>
        <w:ind w:firstLine="480"/>
      </w:pPr>
      <w:r w:rsidRPr="000E4C4B">
        <w:rPr>
          <w:rFonts w:ascii="楷体" w:eastAsia="楷体" w:hAnsi="楷体" w:cs="宋体" w:hint="eastAsia"/>
          <w:color w:val="262626"/>
          <w:kern w:val="0"/>
          <w:sz w:val="22"/>
        </w:rPr>
        <w:lastRenderedPageBreak/>
        <w:t>习近平2020年11月29日给人民教育出版社老同志的回信</w:t>
      </w:r>
    </w:p>
    <w:sectPr w:rsidR="0060780F" w:rsidRPr="000E4C4B" w:rsidSect="00AF7D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EAE" w:rsidRDefault="006F6EAE" w:rsidP="000E4C4B">
      <w:r>
        <w:separator/>
      </w:r>
    </w:p>
  </w:endnote>
  <w:endnote w:type="continuationSeparator" w:id="1">
    <w:p w:rsidR="006F6EAE" w:rsidRDefault="006F6EAE" w:rsidP="000E4C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EAE" w:rsidRDefault="006F6EAE" w:rsidP="000E4C4B">
      <w:r>
        <w:separator/>
      </w:r>
    </w:p>
  </w:footnote>
  <w:footnote w:type="continuationSeparator" w:id="1">
    <w:p w:rsidR="006F6EAE" w:rsidRDefault="006F6EAE" w:rsidP="000E4C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4C4B"/>
    <w:rsid w:val="000E4C4B"/>
    <w:rsid w:val="00402D04"/>
    <w:rsid w:val="0060780F"/>
    <w:rsid w:val="006F6EAE"/>
    <w:rsid w:val="00AF7D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4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4C4B"/>
    <w:rPr>
      <w:sz w:val="18"/>
      <w:szCs w:val="18"/>
    </w:rPr>
  </w:style>
  <w:style w:type="paragraph" w:styleId="a4">
    <w:name w:val="footer"/>
    <w:basedOn w:val="a"/>
    <w:link w:val="Char0"/>
    <w:uiPriority w:val="99"/>
    <w:semiHidden/>
    <w:unhideWhenUsed/>
    <w:rsid w:val="000E4C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4C4B"/>
    <w:rPr>
      <w:sz w:val="18"/>
      <w:szCs w:val="18"/>
    </w:rPr>
  </w:style>
  <w:style w:type="character" w:customStyle="1" w:styleId="render-detail-time">
    <w:name w:val="render-detail-time"/>
    <w:basedOn w:val="a0"/>
    <w:rsid w:val="000E4C4B"/>
  </w:style>
  <w:style w:type="character" w:customStyle="1" w:styleId="render-detail-resource">
    <w:name w:val="render-detail-resource"/>
    <w:basedOn w:val="a0"/>
    <w:rsid w:val="000E4C4B"/>
  </w:style>
  <w:style w:type="character" w:customStyle="1" w:styleId="render-detail-voice">
    <w:name w:val="render-detail-voice"/>
    <w:basedOn w:val="a0"/>
    <w:rsid w:val="000E4C4B"/>
  </w:style>
  <w:style w:type="paragraph" w:customStyle="1" w:styleId="textalign-justify">
    <w:name w:val="text_align-justify"/>
    <w:basedOn w:val="a"/>
    <w:rsid w:val="000E4C4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E4C4B"/>
    <w:rPr>
      <w:b/>
      <w:bCs/>
    </w:rPr>
  </w:style>
  <w:style w:type="character" w:customStyle="1" w:styleId="fontfamily-kaiti">
    <w:name w:val="font_family-kaiti"/>
    <w:basedOn w:val="a0"/>
    <w:rsid w:val="000E4C4B"/>
  </w:style>
</w:styles>
</file>

<file path=word/webSettings.xml><?xml version="1.0" encoding="utf-8"?>
<w:webSettings xmlns:r="http://schemas.openxmlformats.org/officeDocument/2006/relationships" xmlns:w="http://schemas.openxmlformats.org/wordprocessingml/2006/main">
  <w:divs>
    <w:div w:id="653215283">
      <w:bodyDiv w:val="1"/>
      <w:marLeft w:val="0"/>
      <w:marRight w:val="0"/>
      <w:marTop w:val="0"/>
      <w:marBottom w:val="0"/>
      <w:divBdr>
        <w:top w:val="none" w:sz="0" w:space="0" w:color="auto"/>
        <w:left w:val="none" w:sz="0" w:space="0" w:color="auto"/>
        <w:bottom w:val="none" w:sz="0" w:space="0" w:color="auto"/>
        <w:right w:val="none" w:sz="0" w:space="0" w:color="auto"/>
      </w:divBdr>
      <w:divsChild>
        <w:div w:id="604852100">
          <w:marLeft w:val="0"/>
          <w:marRight w:val="0"/>
          <w:marTop w:val="672"/>
          <w:marBottom w:val="576"/>
          <w:divBdr>
            <w:top w:val="none" w:sz="0" w:space="0" w:color="auto"/>
            <w:left w:val="none" w:sz="0" w:space="0" w:color="auto"/>
            <w:bottom w:val="none" w:sz="0" w:space="0" w:color="auto"/>
            <w:right w:val="none" w:sz="0" w:space="0" w:color="auto"/>
          </w:divBdr>
        </w:div>
        <w:div w:id="1863594441">
          <w:marLeft w:val="0"/>
          <w:marRight w:val="0"/>
          <w:marTop w:val="0"/>
          <w:marBottom w:val="288"/>
          <w:divBdr>
            <w:top w:val="none" w:sz="0" w:space="0" w:color="auto"/>
            <w:left w:val="none" w:sz="0" w:space="0" w:color="auto"/>
            <w:bottom w:val="none" w:sz="0" w:space="0" w:color="auto"/>
            <w:right w:val="none" w:sz="0" w:space="0" w:color="auto"/>
          </w:divBdr>
          <w:divsChild>
            <w:div w:id="568733235">
              <w:marLeft w:val="0"/>
              <w:marRight w:val="0"/>
              <w:marTop w:val="0"/>
              <w:marBottom w:val="0"/>
              <w:divBdr>
                <w:top w:val="none" w:sz="0" w:space="0" w:color="auto"/>
                <w:left w:val="none" w:sz="0" w:space="0" w:color="auto"/>
                <w:bottom w:val="none" w:sz="0" w:space="0" w:color="auto"/>
                <w:right w:val="none" w:sz="0" w:space="0" w:color="auto"/>
              </w:divBdr>
            </w:div>
          </w:divsChild>
        </w:div>
        <w:div w:id="19162634">
          <w:marLeft w:val="0"/>
          <w:marRight w:val="0"/>
          <w:marTop w:val="0"/>
          <w:marBottom w:val="0"/>
          <w:divBdr>
            <w:top w:val="none" w:sz="0" w:space="0" w:color="auto"/>
            <w:left w:val="none" w:sz="0" w:space="0" w:color="auto"/>
            <w:bottom w:val="none" w:sz="0" w:space="0" w:color="auto"/>
            <w:right w:val="none" w:sz="0" w:space="0" w:color="auto"/>
          </w:divBdr>
          <w:divsChild>
            <w:div w:id="20012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1098</Words>
  <Characters>6264</Characters>
  <Application>Microsoft Office Word</Application>
  <DocSecurity>0</DocSecurity>
  <Lines>52</Lines>
  <Paragraphs>14</Paragraphs>
  <ScaleCrop>false</ScaleCrop>
  <Company>2012dnd.com</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2021-04-07T03:23:00Z</dcterms:created>
  <dcterms:modified xsi:type="dcterms:W3CDTF">2021-04-08T01:29:00Z</dcterms:modified>
</cp:coreProperties>
</file>