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BC" w:rsidRPr="003135BC" w:rsidRDefault="003135BC" w:rsidP="003135BC">
      <w:pPr>
        <w:pStyle w:val="a3"/>
        <w:shd w:val="clear" w:color="auto" w:fill="FFFFFF"/>
        <w:spacing w:before="0" w:beforeAutospacing="0" w:after="0" w:afterAutospacing="0" w:line="480" w:lineRule="atLeast"/>
        <w:jc w:val="center"/>
        <w:rPr>
          <w:rFonts w:ascii="仿宋" w:eastAsia="仿宋" w:hAnsi="仿宋"/>
          <w:color w:val="4B4B4B"/>
          <w:sz w:val="27"/>
          <w:szCs w:val="27"/>
        </w:rPr>
      </w:pPr>
      <w:bookmarkStart w:id="0" w:name="02"/>
      <w:r w:rsidRPr="003135BC">
        <w:rPr>
          <w:rFonts w:ascii="仿宋" w:eastAsia="仿宋" w:hAnsi="仿宋" w:hint="eastAsia"/>
          <w:b/>
          <w:bCs/>
          <w:color w:val="000000"/>
          <w:sz w:val="27"/>
          <w:szCs w:val="27"/>
          <w:bdr w:val="none" w:sz="0" w:space="0" w:color="auto" w:frame="1"/>
        </w:rPr>
        <w:t>职业院校教材管理办法</w:t>
      </w:r>
      <w:bookmarkEnd w:id="0"/>
    </w:p>
    <w:p w:rsidR="003135BC" w:rsidRPr="003135BC" w:rsidRDefault="003135BC" w:rsidP="003135BC">
      <w:pPr>
        <w:pStyle w:val="a3"/>
        <w:shd w:val="clear" w:color="auto" w:fill="FFFFFF"/>
        <w:spacing w:before="0" w:beforeAutospacing="0" w:after="0" w:afterAutospacing="0" w:line="480" w:lineRule="atLeast"/>
        <w:jc w:val="center"/>
        <w:rPr>
          <w:rFonts w:ascii="仿宋" w:eastAsia="仿宋" w:hAnsi="仿宋" w:hint="eastAsia"/>
          <w:color w:val="4B4B4B"/>
          <w:sz w:val="27"/>
          <w:szCs w:val="27"/>
        </w:rPr>
      </w:pPr>
      <w:r w:rsidRPr="003135BC">
        <w:rPr>
          <w:rFonts w:ascii="仿宋" w:eastAsia="仿宋" w:hAnsi="仿宋" w:hint="eastAsia"/>
          <w:b/>
          <w:bCs/>
          <w:color w:val="4B4B4B"/>
          <w:sz w:val="27"/>
          <w:szCs w:val="27"/>
          <w:bdr w:val="none" w:sz="0" w:space="0" w:color="auto" w:frame="1"/>
        </w:rPr>
        <w:t>第一章 总则</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第一条 为贯彻党中央、国务院关于加强和改进新形势下大中小学教材建设的意见，全面加强党的领导，落实国家事权，规范和加强职业院校教材管理，打造精品教材，切实提高教材建设水平，根据《中华人民共和国教育法》《中华人民共和国职业教育法》《中华人民共和国高等教育法》等法律法规，制定本办法。</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第二条 本办法所称职业院校教材是指供中等职业学校和高等职业学校课堂和实习实</w:t>
      </w:r>
      <w:proofErr w:type="gramStart"/>
      <w:r w:rsidRPr="003135BC">
        <w:rPr>
          <w:rFonts w:ascii="仿宋" w:eastAsia="仿宋" w:hAnsi="仿宋" w:hint="eastAsia"/>
          <w:color w:val="4B4B4B"/>
          <w:sz w:val="27"/>
          <w:szCs w:val="27"/>
        </w:rPr>
        <w:t>训使用</w:t>
      </w:r>
      <w:proofErr w:type="gramEnd"/>
      <w:r w:rsidRPr="003135BC">
        <w:rPr>
          <w:rFonts w:ascii="仿宋" w:eastAsia="仿宋" w:hAnsi="仿宋" w:hint="eastAsia"/>
          <w:color w:val="4B4B4B"/>
          <w:sz w:val="27"/>
          <w:szCs w:val="27"/>
        </w:rPr>
        <w:t>的教学用书，以及作为教材内容组成部分的教学材料（如教材的配套音视频资源、图册等）。</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第三条 职业院校教材必须体现党和国家意志。坚持马克思主义指导地位，体现马克思主义中国化要求，体现中国和中华民族风格，体现党和国家对教育的基本要求，体现国家和民族基本价值观，体现人类文化知识积累和创新成果。</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第四条 中等职业学校思想政治、语文、历史课程教材和高等职业学校思想政治理论课教材，以及其他意识形态属性较强的教材和涉及国家主权、安全、民族、宗教等内容的教材，实行国家统一编写、统一审</w:t>
      </w:r>
      <w:r w:rsidRPr="003135BC">
        <w:rPr>
          <w:rFonts w:ascii="仿宋" w:eastAsia="仿宋" w:hAnsi="仿宋" w:hint="eastAsia"/>
          <w:color w:val="4B4B4B"/>
          <w:sz w:val="27"/>
          <w:szCs w:val="27"/>
        </w:rPr>
        <w:lastRenderedPageBreak/>
        <w:t>核、统一使用。专业课程教材在政府规划和引导下，注重发挥行业企业、教科研机构和学校的作用，更好地对接产业发展。</w:t>
      </w:r>
    </w:p>
    <w:p w:rsidR="003135BC" w:rsidRPr="003135BC" w:rsidRDefault="003135BC" w:rsidP="003135BC">
      <w:pPr>
        <w:pStyle w:val="a3"/>
        <w:shd w:val="clear" w:color="auto" w:fill="FFFFFF"/>
        <w:spacing w:before="0" w:beforeAutospacing="0" w:after="0" w:afterAutospacing="0" w:line="480" w:lineRule="atLeast"/>
        <w:jc w:val="center"/>
        <w:rPr>
          <w:rFonts w:ascii="仿宋" w:eastAsia="仿宋" w:hAnsi="仿宋" w:hint="eastAsia"/>
          <w:color w:val="4B4B4B"/>
          <w:sz w:val="27"/>
          <w:szCs w:val="27"/>
        </w:rPr>
      </w:pPr>
      <w:r w:rsidRPr="003135BC">
        <w:rPr>
          <w:rFonts w:ascii="仿宋" w:eastAsia="仿宋" w:hAnsi="仿宋" w:hint="eastAsia"/>
          <w:b/>
          <w:bCs/>
          <w:color w:val="4B4B4B"/>
          <w:sz w:val="27"/>
          <w:szCs w:val="27"/>
          <w:bdr w:val="none" w:sz="0" w:space="0" w:color="auto" w:frame="1"/>
        </w:rPr>
        <w:t>第二章 管理职责</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第五条 在国家教材委员会指导和统筹下，职业院校教材实行分级管理，教育行政部门牵头负责，有关部门、行业、学校和企业等多方参与。</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第六条 国务院教育行政部门负责全国职业院校教材建设的统筹规划、宏观管理、综合协调、检查督导，制定基本制度规范，组织制定中等职业学校公共基础课程方案和课程标准、职业院校专业教学标准等国家教学标准，组织编写国家统编教材，宏观指导教材编写、选用，组织国家规划教材建设，督促检查政策落实。出版管理、市场监督管理等有关部门依据各自职责分工，做好教材管理有关工作，加强对教材出版资质的管理，依法严厉打击教材盗版盗印，规范职业院校教材定价和发行工作。</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有关部门、行业组织和行业职业教育教学指导机构，在国务院教育行政部门统筹下，参与教材规划、编写指导和审核、评价等方面工作，协调本行业领域的资源和专业人才支持教材建设。</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第七条 省级教育行政部门负责落实国家关于职业院校教材建设的相关政策，负责本地区职业院校教材的规划、管理和协调，牵头制定本地区教材管理制度，指导监督市、县和职业院校课程教材工作。</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第八条 职业院校要严格执行国家和地方关于教材管理的政策规定，健全内部管理制度，选好用好教材。在国家和省级规划教材不能满足需</w:t>
      </w:r>
      <w:r w:rsidRPr="003135BC">
        <w:rPr>
          <w:rFonts w:ascii="仿宋" w:eastAsia="仿宋" w:hAnsi="仿宋" w:hint="eastAsia"/>
          <w:color w:val="4B4B4B"/>
          <w:sz w:val="27"/>
          <w:szCs w:val="27"/>
        </w:rPr>
        <w:lastRenderedPageBreak/>
        <w:t>要的情况下，职业院校可根据本校人才培养和教学实际需要，补充编写反映自身专业特色的教材。学校党委（党组织）对本校教材工作负总责。</w:t>
      </w:r>
    </w:p>
    <w:p w:rsidR="003135BC" w:rsidRPr="003135BC" w:rsidRDefault="003135BC" w:rsidP="003135BC">
      <w:pPr>
        <w:pStyle w:val="a3"/>
        <w:shd w:val="clear" w:color="auto" w:fill="FFFFFF"/>
        <w:spacing w:before="0" w:beforeAutospacing="0" w:after="0" w:afterAutospacing="0" w:line="480" w:lineRule="atLeast"/>
        <w:jc w:val="center"/>
        <w:rPr>
          <w:rFonts w:ascii="仿宋" w:eastAsia="仿宋" w:hAnsi="仿宋" w:hint="eastAsia"/>
          <w:color w:val="4B4B4B"/>
          <w:sz w:val="27"/>
          <w:szCs w:val="27"/>
        </w:rPr>
      </w:pPr>
      <w:r w:rsidRPr="003135BC">
        <w:rPr>
          <w:rFonts w:ascii="仿宋" w:eastAsia="仿宋" w:hAnsi="仿宋" w:hint="eastAsia"/>
          <w:b/>
          <w:bCs/>
          <w:color w:val="4B4B4B"/>
          <w:sz w:val="27"/>
          <w:szCs w:val="27"/>
          <w:bdr w:val="none" w:sz="0" w:space="0" w:color="auto" w:frame="1"/>
        </w:rPr>
        <w:t>第三章 教材规划</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第九条 职业院校教材实行国家、省（区、市）两级规划制度。国务院教育行政部门重点组织规划职业院校公共基础必修课程和专业核心课程教材，根据需要组织规划服务国家战略的教材和紧缺、薄弱领域的教材。省级教育行政部门重点组织规划体现区域特色的公共选修课程和国家规划教材以外的专业课程教材。</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第十条 教材规划要坚持正确导向，面向需求、各有侧重、有机衔接，处理好落实共性要求与促进特色发展的关系，适应新时代技术技能人才培养的新要求，服务经济社会发展、产业转型升级、技术技能积累和文化传承创新。</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第十一条 国家教材建设规划由国务院教育行政部门统一组织。在联合有关部门、行业组织、行业职业教育教学指导机构进行深入论证，听取职业院校等方面意见的基础上，国务院教育行政部门明确国家规划教材的种类、编写要求等，并根据人才培养实际需要及时补充调整。</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省级教材建设规划程序由省级教育行政部门确定，规划完成后报国务院教育行政部门批准。</w:t>
      </w:r>
    </w:p>
    <w:p w:rsidR="003135BC" w:rsidRPr="003135BC" w:rsidRDefault="003135BC" w:rsidP="003135BC">
      <w:pPr>
        <w:pStyle w:val="a3"/>
        <w:shd w:val="clear" w:color="auto" w:fill="FFFFFF"/>
        <w:spacing w:before="0" w:beforeAutospacing="0" w:after="0" w:afterAutospacing="0" w:line="480" w:lineRule="atLeast"/>
        <w:jc w:val="center"/>
        <w:rPr>
          <w:rFonts w:ascii="仿宋" w:eastAsia="仿宋" w:hAnsi="仿宋" w:hint="eastAsia"/>
          <w:color w:val="4B4B4B"/>
          <w:sz w:val="27"/>
          <w:szCs w:val="27"/>
        </w:rPr>
      </w:pPr>
      <w:r w:rsidRPr="003135BC">
        <w:rPr>
          <w:rFonts w:ascii="仿宋" w:eastAsia="仿宋" w:hAnsi="仿宋" w:hint="eastAsia"/>
          <w:b/>
          <w:bCs/>
          <w:color w:val="4B4B4B"/>
          <w:sz w:val="27"/>
          <w:szCs w:val="27"/>
          <w:bdr w:val="none" w:sz="0" w:space="0" w:color="auto" w:frame="1"/>
        </w:rPr>
        <w:t>第四章 教材编写</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第十二条 教材编写依据职业院校教材规划以及国家教学标准和职业标准（规范）等，服务学生成长成才和就业创业。教材编写应符合以下要求：</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lastRenderedPageBreak/>
        <w:t xml:space="preserve">　　（一）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二）内容科学先进、针对性强，选文篇目内容积极向上、导向正确，选文作者历史评价正面，有良好的社会形象。公共基础课程教材要体现学科特点，突出职业教育特色。专业课程教材要充分反映产业发展最新进展，对接科技发展趋势和市场需求，及时吸收比较成熟的新技术、新工艺、新规范等。</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三）符合技术技能人才成长规律和学生认知特点，对接国际先进职业教育理念，适应人才培养模式创新和优化课程体系的需要，专业课程教材突出理论和实践相统一，强调实践性。适应项目学习、案例学习、模块化学习等不同学习方式要求，注重以真实生产项目、典型工作任务、案例等为载体组织教学单元。</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（四）编排科学合理、梯度明晰，图、文、表并茂，生动活泼，形式新颖。名称、名词、术语等符合国家有关技术质量标准和规范。倡导开发活页式、工作手册式新形态教材。</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lastRenderedPageBreak/>
        <w:t xml:space="preserve">　　（五）符合知识产权保护等国家法律、行政法规，不得有民族、地域、性别、职业、年龄歧视等内容，不得有商业广告或变相商业广告。</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第十三条 职业院校教材实行单位编写制。编写单位负责组织编写团队，审核编写人员条件，对教材编写修订工作给予协调和保障。</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中等职业学校思想政治、语文、历史课程教材，高等职业学校思想政治理论课教材，由国务院教育行政部门统一组织编写。其他教材由具备以下条件的单位组织编写：</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（一）在中华人民共和国境内登记注册、具有独立法人资格、在相关领域有代表性的学校、教科研机构、企业、出版机构等，单位法定代表人须具有中华人民共和国国籍。</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（二）有熟悉相关学科专业教材编写工作的专业团队，能组织行业、企业和教育领域高水平专业人才参与教材编写。</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（三）有对教材持续进行培训、指导、回访等跟踪服务和研究的专业团队，有常态化质量监控机制，能够为修订完善教材提供稳定支持。</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（四）有相应的经费保障条件与其他硬件支持条件，能保证正常的编写工作。</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五）牵头承担国家规划教材编写任务的单位，原则上应为省级以上示范性（骨干、高水平）职业院校或重点职业院校、在国家级技能竞赛中成绩突出的职业院校、承担国家重点建设项目的职业院校和普通高校、行业领先企业、教科研机构、出版机构等。编写单位为出版机构的，原则上应为教育、科技类或行业出版机构，具备专业编辑力量和较强的选题组稿能力。</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lastRenderedPageBreak/>
        <w:t xml:space="preserve">　　第十四条 教材编写人员应经所在单位党组织审核同意，并由编写单位集中向社会公示。编写人员应符合以下条件:</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（一）政治立场坚定，拥护中国共产党的领导，认同中国特色社会主义，坚定“四个自信”，自觉</w:t>
      </w:r>
      <w:proofErr w:type="gramStart"/>
      <w:r w:rsidRPr="003135BC">
        <w:rPr>
          <w:rFonts w:ascii="仿宋" w:eastAsia="仿宋" w:hAnsi="仿宋" w:hint="eastAsia"/>
          <w:color w:val="4B4B4B"/>
          <w:sz w:val="27"/>
          <w:szCs w:val="27"/>
        </w:rPr>
        <w:t>践行</w:t>
      </w:r>
      <w:proofErr w:type="gramEnd"/>
      <w:r w:rsidRPr="003135BC">
        <w:rPr>
          <w:rFonts w:ascii="仿宋" w:eastAsia="仿宋" w:hAnsi="仿宋" w:hint="eastAsia"/>
          <w:color w:val="4B4B4B"/>
          <w:sz w:val="27"/>
          <w:szCs w:val="27"/>
        </w:rPr>
        <w:t>社会主义核心价值观，具有正确的世界观、人生观、价值观，坚持正确的国家观、民族观、历史观、文化观、宗教观，没有违背党的理论和路线方针政策的言行。</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（三）遵纪守法，有良好的思想品德、社会形象和师德师风。</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（四）有足够时间和精力从事教材编写修订工作。</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编写人员不能同时作为同一课程不同版本教材主编。</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第十五条 教材编写实行主编负责制。主编主要负责教材整体设计，把握教材编写进度，对教材编写质量负总责。主编须符合本办法第十四条规定外，还需符合以下条件：</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（一）坚持正确的学术导向，政治敏锐性强，能够辨别并自觉抵制各种错误政治观点和思潮。</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（二）在本学科专业有深入研究、较高的造诣，</w:t>
      </w:r>
      <w:proofErr w:type="gramStart"/>
      <w:r w:rsidRPr="003135BC">
        <w:rPr>
          <w:rFonts w:ascii="仿宋" w:eastAsia="仿宋" w:hAnsi="仿宋" w:hint="eastAsia"/>
          <w:color w:val="4B4B4B"/>
          <w:sz w:val="27"/>
          <w:szCs w:val="27"/>
        </w:rPr>
        <w:t>或是全国</w:t>
      </w:r>
      <w:proofErr w:type="gramEnd"/>
      <w:r w:rsidRPr="003135BC">
        <w:rPr>
          <w:rFonts w:ascii="仿宋" w:eastAsia="仿宋" w:hAnsi="仿宋" w:hint="eastAsia"/>
          <w:color w:val="4B4B4B"/>
          <w:sz w:val="27"/>
          <w:szCs w:val="27"/>
        </w:rPr>
        <w:t>知名专家、学术领军人物，有在相关教材或教学方面取得有影响的研究成果，熟悉相关行业发展前沿知识与技术，有丰富的教材编写经验。一般应具有高</w:t>
      </w:r>
      <w:r w:rsidRPr="003135BC">
        <w:rPr>
          <w:rFonts w:ascii="仿宋" w:eastAsia="仿宋" w:hAnsi="仿宋" w:hint="eastAsia"/>
          <w:color w:val="4B4B4B"/>
          <w:sz w:val="27"/>
          <w:szCs w:val="27"/>
        </w:rPr>
        <w:lastRenderedPageBreak/>
        <w:t>级专业技术职务，新兴专业、行业紧缺技术人才、能工巧匠可适当放宽要求。</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（三）有较高的文字水平，熟悉教材语言风格，能够熟练运用中国特色的话语体系。</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审核通过后的教材原则上不更换主编，如有特殊情况，编写单位应报相应的主管部门批准。</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第十六条 教材编写团队应具有合理的人员结构，包含相关学科专业领域专家、教科研人员、一线教师、行业企业技术人员和能工巧匠等。</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第十七条 教材编写过程中应通过多种方式征求各方面特别是一线师生和企业意见。教材编写完成后，应送一线任课教师和行业企业专业人员进行审读、试用，根据审读意见和试用情况修改完善教材。</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第十八条 职业院校教材投入使用后，应根据经济社会和产业升级新动态及时进行修订，一般按学制周期修订。国家统编教材修订由国务院教育行政部门统一组织实施，其他教材修订由编写单位按照有关要求进行。</w:t>
      </w:r>
    </w:p>
    <w:p w:rsidR="003135BC" w:rsidRPr="003135BC" w:rsidRDefault="003135BC" w:rsidP="003135BC">
      <w:pPr>
        <w:pStyle w:val="a3"/>
        <w:shd w:val="clear" w:color="auto" w:fill="FFFFFF"/>
        <w:spacing w:before="0" w:beforeAutospacing="0" w:after="0" w:afterAutospacing="0" w:line="480" w:lineRule="atLeast"/>
        <w:jc w:val="center"/>
        <w:rPr>
          <w:rFonts w:ascii="仿宋" w:eastAsia="仿宋" w:hAnsi="仿宋" w:hint="eastAsia"/>
          <w:color w:val="4B4B4B"/>
          <w:sz w:val="27"/>
          <w:szCs w:val="27"/>
        </w:rPr>
      </w:pPr>
      <w:r w:rsidRPr="003135BC">
        <w:rPr>
          <w:rFonts w:ascii="仿宋" w:eastAsia="仿宋" w:hAnsi="仿宋" w:hint="eastAsia"/>
          <w:b/>
          <w:bCs/>
          <w:color w:val="4B4B4B"/>
          <w:sz w:val="27"/>
          <w:szCs w:val="27"/>
          <w:bdr w:val="none" w:sz="0" w:space="0" w:color="auto" w:frame="1"/>
        </w:rPr>
        <w:t>第五章 教材审核</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第十九条 职业院校教材实行分级分类审核，坚持</w:t>
      </w:r>
      <w:proofErr w:type="gramStart"/>
      <w:r w:rsidRPr="003135BC">
        <w:rPr>
          <w:rFonts w:ascii="仿宋" w:eastAsia="仿宋" w:hAnsi="仿宋" w:hint="eastAsia"/>
          <w:color w:val="4B4B4B"/>
          <w:sz w:val="27"/>
          <w:szCs w:val="27"/>
        </w:rPr>
        <w:t>凡编必审</w:t>
      </w:r>
      <w:proofErr w:type="gramEnd"/>
      <w:r w:rsidRPr="003135BC">
        <w:rPr>
          <w:rFonts w:ascii="仿宋" w:eastAsia="仿宋" w:hAnsi="仿宋" w:hint="eastAsia"/>
          <w:color w:val="4B4B4B"/>
          <w:sz w:val="27"/>
          <w:szCs w:val="27"/>
        </w:rPr>
        <w:t>。</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国家统编教材由国家教材委员会审核。</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国家规划教材由国务院教育行政部门组建的国家职业院校教材审核机构负责审核；省级规划教材由省级教育行政部门组建的职业院校教材审核机构负责审核，其中意识形态属性较强的教材还应送省级党委宣传部门牵头进行政治把关。</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lastRenderedPageBreak/>
        <w:t xml:space="preserve">　　其他教材由教材编写单位相关主管部门委托熟悉职业教育和产业人才培养需求的专业机构或专家团队进行审核认定。</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教材出版部门成立专门政治把关机构，建强工作队伍和专家队伍，在所编修教材正式送审前，以外聘专家为主，进行专题自查，把好政治关。</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第二十条 教材审核人员应包括相关学科专业领域专家、教科研专家、一线教师、行业企业专家等。审核专家应符合本办法第十四条（</w:t>
      </w:r>
      <w:proofErr w:type="gramStart"/>
      <w:r w:rsidRPr="003135BC">
        <w:rPr>
          <w:rFonts w:ascii="仿宋" w:eastAsia="仿宋" w:hAnsi="仿宋" w:hint="eastAsia"/>
          <w:color w:val="4B4B4B"/>
          <w:sz w:val="27"/>
          <w:szCs w:val="27"/>
        </w:rPr>
        <w:t>一</w:t>
      </w:r>
      <w:proofErr w:type="gramEnd"/>
      <w:r w:rsidRPr="003135BC">
        <w:rPr>
          <w:rFonts w:ascii="仿宋" w:eastAsia="仿宋" w:hAnsi="仿宋" w:hint="eastAsia"/>
          <w:color w:val="4B4B4B"/>
          <w:sz w:val="27"/>
          <w:szCs w:val="27"/>
        </w:rPr>
        <w:t>）（二）（三），第十五条（</w:t>
      </w:r>
      <w:proofErr w:type="gramStart"/>
      <w:r w:rsidRPr="003135BC">
        <w:rPr>
          <w:rFonts w:ascii="仿宋" w:eastAsia="仿宋" w:hAnsi="仿宋" w:hint="eastAsia"/>
          <w:color w:val="4B4B4B"/>
          <w:sz w:val="27"/>
          <w:szCs w:val="27"/>
        </w:rPr>
        <w:t>一</w:t>
      </w:r>
      <w:proofErr w:type="gramEnd"/>
      <w:r w:rsidRPr="003135BC">
        <w:rPr>
          <w:rFonts w:ascii="仿宋" w:eastAsia="仿宋" w:hAnsi="仿宋" w:hint="eastAsia"/>
          <w:color w:val="4B4B4B"/>
          <w:sz w:val="27"/>
          <w:szCs w:val="27"/>
        </w:rPr>
        <w:t>）（三）规定的条件，具有较高的政策理论水平，客观公正，作风严谨，并经所在单位党组织审核同意。</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实行教材编审分离制度，遵循回避原则。</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第二十一条 国家规划教材送审工作由国务院教育行政部门统一部署。省级规划教材审核安排由省级教育行政部门根据实际情况具体规定。</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第二十二条 教材审核应依据职业院校教材规划以及课程标准、专业教学标准、顶岗实习标准等国家教学标准要求，对照本办法第三条、十二条的具体要求，对教材的思想性、科学性、适宜性进行全面把关。</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严格执行重大选题备案制度。</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除统编教材外，教材审核</w:t>
      </w:r>
      <w:proofErr w:type="gramStart"/>
      <w:r w:rsidRPr="003135BC">
        <w:rPr>
          <w:rFonts w:ascii="仿宋" w:eastAsia="仿宋" w:hAnsi="仿宋" w:hint="eastAsia"/>
          <w:color w:val="4B4B4B"/>
          <w:sz w:val="27"/>
          <w:szCs w:val="27"/>
        </w:rPr>
        <w:t>实行盲审制度</w:t>
      </w:r>
      <w:proofErr w:type="gramEnd"/>
      <w:r w:rsidRPr="003135BC">
        <w:rPr>
          <w:rFonts w:ascii="仿宋" w:eastAsia="仿宋" w:hAnsi="仿宋" w:hint="eastAsia"/>
          <w:color w:val="4B4B4B"/>
          <w:sz w:val="27"/>
          <w:szCs w:val="27"/>
        </w:rPr>
        <w:t>。</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lastRenderedPageBreak/>
        <w:t xml:space="preserve">　　第二十三条 公共基础必修课程教材审核一般按照专家个人审读、集体审核环节开展，重点审核全套教材的编写思路、框架结构及章节内容。应由集体充分讨论形成审核结论。审核结论分“通过”“重新送审”和“不予通过”三种。具体审核程序由负责组织审核的机构制定。</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其他规划教材审核程序由相应审核机构制定。</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实用技能类教材可适当简化审核流程。</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第二十四条 新编或修订幅度较大的公共基础必修课程教材应选聘一线任课教师进行审读和试用。审读意见和试用情况作为教材审核的重要依据。</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第二十五条 国家和省级规划教材通过审核，经教育行政部门批准后，纳入相应规划教材目录，由国务院教育行政部门和省级教育行政部门定期公开发布。经审核通过的教材，未经相关教育行政部门同意，不得更改。</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国家建立职业院校教材信息库。规划教材自动进入信息库。</w:t>
      </w:r>
      <w:proofErr w:type="gramStart"/>
      <w:r w:rsidRPr="003135BC">
        <w:rPr>
          <w:rFonts w:ascii="仿宋" w:eastAsia="仿宋" w:hAnsi="仿宋" w:hint="eastAsia"/>
          <w:color w:val="4B4B4B"/>
          <w:sz w:val="27"/>
          <w:szCs w:val="27"/>
        </w:rPr>
        <w:t>非规划</w:t>
      </w:r>
      <w:proofErr w:type="gramEnd"/>
      <w:r w:rsidRPr="003135BC">
        <w:rPr>
          <w:rFonts w:ascii="仿宋" w:eastAsia="仿宋" w:hAnsi="仿宋" w:hint="eastAsia"/>
          <w:color w:val="4B4B4B"/>
          <w:sz w:val="27"/>
          <w:szCs w:val="27"/>
        </w:rPr>
        <w:t>教材按程序审核通过后，纳入信息库。</w:t>
      </w:r>
    </w:p>
    <w:p w:rsidR="003135BC" w:rsidRPr="003135BC" w:rsidRDefault="003135BC" w:rsidP="003135BC">
      <w:pPr>
        <w:pStyle w:val="a3"/>
        <w:shd w:val="clear" w:color="auto" w:fill="FFFFFF"/>
        <w:spacing w:before="0" w:beforeAutospacing="0" w:after="0" w:afterAutospacing="0" w:line="480" w:lineRule="atLeast"/>
        <w:jc w:val="center"/>
        <w:rPr>
          <w:rFonts w:ascii="仿宋" w:eastAsia="仿宋" w:hAnsi="仿宋" w:hint="eastAsia"/>
          <w:color w:val="4B4B4B"/>
          <w:sz w:val="27"/>
          <w:szCs w:val="27"/>
        </w:rPr>
      </w:pPr>
      <w:r w:rsidRPr="003135BC">
        <w:rPr>
          <w:rFonts w:ascii="仿宋" w:eastAsia="仿宋" w:hAnsi="仿宋" w:hint="eastAsia"/>
          <w:b/>
          <w:bCs/>
          <w:color w:val="4B4B4B"/>
          <w:sz w:val="27"/>
          <w:szCs w:val="27"/>
          <w:bdr w:val="none" w:sz="0" w:space="0" w:color="auto" w:frame="1"/>
        </w:rPr>
        <w:t>第六章 出版与发行</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第二十六条 根据出版管理相关规定，教材出版实行资质准入制度，合理定价。国家出版管理部门对职业院校教材出版单位进行资质清单管理。</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职业院校教材出版单位应符合以下条件：</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（一）对应所出版的教材，有不少于3名具有相关学科专业背景和中级以上职业资格的在编专职编辑人员。</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lastRenderedPageBreak/>
        <w:t xml:space="preserve">　　（二）具备教材使用培训、回访服务等可持续的专业服务能力。</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（三）具有与教材出版相适应的资金和经营规模。</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（四）最近5年内未受到出版主管部门的处罚，无其他违法违纪违规行为。</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第二十七条 承担教材发行的机构应取得相应的资质，根据出版发行相关管理规定，最近5年内未受到出版主管部门处罚，无其他违法违纪违规行为。</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各级出版管理部门、市场监督管理部门会同教育行政部门指导、监督教材发行机构，健全发行机制，确保课前到书。</w:t>
      </w:r>
    </w:p>
    <w:p w:rsidR="003135BC" w:rsidRPr="003135BC" w:rsidRDefault="003135BC" w:rsidP="003135BC">
      <w:pPr>
        <w:pStyle w:val="a3"/>
        <w:shd w:val="clear" w:color="auto" w:fill="FFFFFF"/>
        <w:spacing w:before="0" w:beforeAutospacing="0" w:after="0" w:afterAutospacing="0" w:line="480" w:lineRule="atLeast"/>
        <w:jc w:val="center"/>
        <w:rPr>
          <w:rFonts w:ascii="仿宋" w:eastAsia="仿宋" w:hAnsi="仿宋" w:hint="eastAsia"/>
          <w:color w:val="4B4B4B"/>
          <w:sz w:val="27"/>
          <w:szCs w:val="27"/>
        </w:rPr>
      </w:pPr>
      <w:r w:rsidRPr="003135BC">
        <w:rPr>
          <w:rFonts w:ascii="仿宋" w:eastAsia="仿宋" w:hAnsi="仿宋" w:hint="eastAsia"/>
          <w:b/>
          <w:bCs/>
          <w:color w:val="4B4B4B"/>
          <w:sz w:val="27"/>
          <w:szCs w:val="27"/>
          <w:bdr w:val="none" w:sz="0" w:space="0" w:color="auto" w:frame="1"/>
        </w:rPr>
        <w:t>第七章 选用与使用</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第二十八条 国务院教育行政部门负责宏观指导职业院校教材选用使用工作。省级教育行政部门负责管理本地区职业院校教材选用使用工作，制定各类教材的具体选用办法。</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第二十九条 教材选用须遵照以下原则：</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（一）教材选用单位须组建教材选用委员会，具体负责教材的选用工作。教材选用委员会成员应包括专业教师、行业企业专家、教科研人员、教学管理人员等，成员应在本人所在单位进行公示。</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（二）教材选用过程须公开、公平、公正，严格按照程序选用，并对选用结果进行公示。</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第三十条 教材选用应结合区域和学校实际，切实服务人才培养。遵循以下要求：</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lastRenderedPageBreak/>
        <w:t xml:space="preserve">　　（一）中等职业学校思想政治、语文、历史三科，必须使用国家统编教材。高等职业学校必须使用国家统编的思想政治理论课教材、马克思主义理论研究和建设工程重点教材。</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二）中等职业学校公共基础必修课程教材须在国务院教育行政部门发布的国家规划教材目录中选用。职业院校专业核心课程和高等职业学校公共基础课程教材原则上从国家和省级教育行政部门发布的规划教材目录中选用。</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（三）国家和省级规划目录中没有的教材，可在职业院校教材信息库选用。</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（四）不得以岗位培训教材取代专业课程教材。</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（五）选用的教材必须是通过审核的版本，擅自更改内容的教材不得选用，未按照规定程序取得审核认定意见的教材不得选用。</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（六）不得选用盗版、盗印教材。</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职业院校应严格遵照选用结果使用教材。选用境外教材，按照国家有关政策执行。</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第三十一条 教材选用实行备案制度。教材选用单位在确定教材选用结果后，应报主管教育行政部门备案。省级教育行政部门每学年将本地区职业院校教材选用情况报国务院教育行政部门备案。</w:t>
      </w:r>
    </w:p>
    <w:p w:rsidR="003135BC" w:rsidRPr="003135BC" w:rsidRDefault="003135BC" w:rsidP="003135BC">
      <w:pPr>
        <w:pStyle w:val="a3"/>
        <w:shd w:val="clear" w:color="auto" w:fill="FFFFFF"/>
        <w:spacing w:before="0" w:beforeAutospacing="0" w:after="0" w:afterAutospacing="0" w:line="480" w:lineRule="atLeast"/>
        <w:jc w:val="center"/>
        <w:rPr>
          <w:rFonts w:ascii="仿宋" w:eastAsia="仿宋" w:hAnsi="仿宋" w:hint="eastAsia"/>
          <w:color w:val="4B4B4B"/>
          <w:sz w:val="27"/>
          <w:szCs w:val="27"/>
        </w:rPr>
      </w:pPr>
      <w:r w:rsidRPr="003135BC">
        <w:rPr>
          <w:rFonts w:ascii="仿宋" w:eastAsia="仿宋" w:hAnsi="仿宋" w:hint="eastAsia"/>
          <w:b/>
          <w:bCs/>
          <w:color w:val="4B4B4B"/>
          <w:sz w:val="27"/>
          <w:szCs w:val="27"/>
          <w:bdr w:val="none" w:sz="0" w:space="0" w:color="auto" w:frame="1"/>
        </w:rPr>
        <w:t>第八章 服务与保障</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第三十二条 统筹利用现有政策和资金渠道支持职业院校教材建设。国家重点支持统编教材、国家规划教材建设以及服务国家战略教材和紧</w:t>
      </w:r>
      <w:r w:rsidRPr="003135BC">
        <w:rPr>
          <w:rFonts w:ascii="仿宋" w:eastAsia="仿宋" w:hAnsi="仿宋" w:hint="eastAsia"/>
          <w:color w:val="4B4B4B"/>
          <w:sz w:val="27"/>
          <w:szCs w:val="27"/>
        </w:rPr>
        <w:lastRenderedPageBreak/>
        <w:t>缺、薄弱领域需求的教材建设。教材编写、出版单位应加大投入，提升教材质量，打造精品教材。鼓励社会资金支持教材建设。</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第三十三条 承担国家统编教材编写修订任务，主编和核心编者视同承担国家级科研课题；承担国家规划公共基础必修课和专业核心课教材编写修订任务，主编和核心编者视同承担省部级科研课题，享受相应政策待遇。审核专家根据工作实际贡献和发挥的作用参照以上标准执行。对承担国家和省级规划教材编审任务的人员，所在单位应充分保证其工作时间，将编审任务纳入工作量计算，并在评优评先、职称评定、职务（岗位）晋升方面予以倾斜。落实国家和省级教材奖励制度，加大对优秀教材的支持。</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第三十四条 国务院教育行政部门应牵头建立职业院校教材信息发布和服务平台，及时发布教材编写、出版、选用及评价信息。完善教材服务网络，定期开展教材展示，加强教材统计分析、社会调查、基础文献、案例集成等专题数据库的建设和应用。加强职业院校教材研究工作。</w:t>
      </w:r>
    </w:p>
    <w:p w:rsidR="003135BC" w:rsidRPr="003135BC" w:rsidRDefault="003135BC" w:rsidP="003135BC">
      <w:pPr>
        <w:pStyle w:val="a3"/>
        <w:shd w:val="clear" w:color="auto" w:fill="FFFFFF"/>
        <w:spacing w:before="0" w:beforeAutospacing="0" w:after="0" w:afterAutospacing="0" w:line="480" w:lineRule="atLeast"/>
        <w:jc w:val="center"/>
        <w:rPr>
          <w:rFonts w:ascii="仿宋" w:eastAsia="仿宋" w:hAnsi="仿宋" w:hint="eastAsia"/>
          <w:color w:val="4B4B4B"/>
          <w:sz w:val="27"/>
          <w:szCs w:val="27"/>
        </w:rPr>
      </w:pPr>
      <w:r w:rsidRPr="003135BC">
        <w:rPr>
          <w:rFonts w:ascii="仿宋" w:eastAsia="仿宋" w:hAnsi="仿宋" w:hint="eastAsia"/>
          <w:b/>
          <w:bCs/>
          <w:color w:val="4B4B4B"/>
          <w:sz w:val="27"/>
          <w:szCs w:val="27"/>
          <w:bdr w:val="none" w:sz="0" w:space="0" w:color="auto" w:frame="1"/>
        </w:rPr>
        <w:t>第九章 评价与监督</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第三十五条 国务院和省级教育行政部门分别建立教材选用跟踪调查制度，组织专家对教材选用工作进行评价、对教材质量进行抽查。职业院校定期进行教材使用情况调查和分析，并形成教材使用情况报告报主管教育行政部门备案。</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第三十六条 国务院和省级教育行政部门对职业院校教材管理工作进行监督检查，将教材工作纳入地方教育督导评估重要内容，纳入职业院校评估、项目遴选、重点专业建设和教学质量评估等考核指标体系。</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lastRenderedPageBreak/>
        <w:t xml:space="preserve">　　第三十七条 国家教育、出版管理、市场监督管理等部门依据职责对教材编写、审核、出版、发行、选用等环节中存在违规行为的单位和人员实行负面清单制度，通报有关机构和学校。对存在违规情况的有关责任人，视情节严重程度和所造成的影响，依照有关规定给予相应处分。涉嫌犯罪的，依法追究刑事责任。编写者出现违法违纪情形的，必须及时更换。</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第三十八条 存在下列情形之一的，相应教材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（一）教材内容政治方向、价值导向存在问题。</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（二）教材内容出现严重的科学性错误。</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（三）教材所含链接内容存在问题，产生严重后果。</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（四）盗版盗印教材。</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（五）违规编写出版国家统编教材及其他公共基础必修课程教材。</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（六）用不正当手段严重影响教材审核、选用工作。</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（七）未按规定程序选用，选用未经审核或审核未通过的教材。</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（八）在教材中擅自使用国家规划教材标识，或使用可能误导职业院校教材选用的相似标识及表述，如标注主体或范围不明确的“规划教材”“示范教材”等字样，或擅自标注“全国”“国家”等字样。</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（九）其他造成严重后果的违法违纪违规行为。</w:t>
      </w:r>
    </w:p>
    <w:p w:rsidR="003135BC" w:rsidRPr="003135BC" w:rsidRDefault="003135BC" w:rsidP="003135BC">
      <w:pPr>
        <w:pStyle w:val="a3"/>
        <w:shd w:val="clear" w:color="auto" w:fill="FFFFFF"/>
        <w:spacing w:before="0" w:beforeAutospacing="0" w:after="0" w:afterAutospacing="0" w:line="480" w:lineRule="atLeast"/>
        <w:jc w:val="center"/>
        <w:rPr>
          <w:rFonts w:ascii="仿宋" w:eastAsia="仿宋" w:hAnsi="仿宋" w:hint="eastAsia"/>
          <w:color w:val="4B4B4B"/>
          <w:sz w:val="27"/>
          <w:szCs w:val="27"/>
        </w:rPr>
      </w:pPr>
      <w:r w:rsidRPr="003135BC">
        <w:rPr>
          <w:rFonts w:ascii="仿宋" w:eastAsia="仿宋" w:hAnsi="仿宋" w:hint="eastAsia"/>
          <w:b/>
          <w:bCs/>
          <w:color w:val="4B4B4B"/>
          <w:sz w:val="27"/>
          <w:szCs w:val="27"/>
          <w:bdr w:val="none" w:sz="0" w:space="0" w:color="auto" w:frame="1"/>
        </w:rPr>
        <w:t>第十章 附则</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lastRenderedPageBreak/>
        <w:t xml:space="preserve">　　第三十九条 省级教育行政部门应根据本办法制定实施细则。有关部门可依据本办法制定所属职业院校教材管理的实施细则。作为教材使用的讲义、教案和教</w:t>
      </w:r>
      <w:proofErr w:type="gramStart"/>
      <w:r w:rsidRPr="003135BC">
        <w:rPr>
          <w:rFonts w:ascii="仿宋" w:eastAsia="仿宋" w:hAnsi="仿宋" w:hint="eastAsia"/>
          <w:color w:val="4B4B4B"/>
          <w:sz w:val="27"/>
          <w:szCs w:val="27"/>
        </w:rPr>
        <w:t>参以及</w:t>
      </w:r>
      <w:proofErr w:type="gramEnd"/>
      <w:r w:rsidRPr="003135BC">
        <w:rPr>
          <w:rFonts w:ascii="仿宋" w:eastAsia="仿宋" w:hAnsi="仿宋" w:hint="eastAsia"/>
          <w:color w:val="4B4B4B"/>
          <w:sz w:val="27"/>
          <w:szCs w:val="27"/>
        </w:rPr>
        <w:t>数字教材参照本办法管理。</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第四十条 本办法自印发之日起施行。其他职业院校教材管理制度，凡与本办法有关规定不一致的，以本办法为准。与本办法规定不一致且难以立刻终止的，应在本办法印发之日起6个月内纠正。</w:t>
      </w:r>
    </w:p>
    <w:p w:rsidR="003135BC" w:rsidRPr="003135BC" w:rsidRDefault="003135BC" w:rsidP="003135BC">
      <w:pPr>
        <w:pStyle w:val="a3"/>
        <w:shd w:val="clear" w:color="auto" w:fill="FFFFFF"/>
        <w:spacing w:before="0" w:beforeAutospacing="0" w:after="0" w:afterAutospacing="0" w:line="480" w:lineRule="atLeast"/>
        <w:rPr>
          <w:rFonts w:ascii="仿宋" w:eastAsia="仿宋" w:hAnsi="仿宋" w:hint="eastAsia"/>
          <w:color w:val="4B4B4B"/>
          <w:sz w:val="27"/>
          <w:szCs w:val="27"/>
        </w:rPr>
      </w:pPr>
      <w:r w:rsidRPr="003135BC">
        <w:rPr>
          <w:rFonts w:ascii="仿宋" w:eastAsia="仿宋" w:hAnsi="仿宋" w:hint="eastAsia"/>
          <w:color w:val="4B4B4B"/>
          <w:sz w:val="27"/>
          <w:szCs w:val="27"/>
        </w:rPr>
        <w:t xml:space="preserve">　　本办法由国务院教育行政部门负责解释。</w:t>
      </w:r>
    </w:p>
    <w:p w:rsidR="002139D4" w:rsidRPr="003135BC" w:rsidRDefault="002139D4">
      <w:pPr>
        <w:rPr>
          <w:rFonts w:ascii="仿宋" w:eastAsia="仿宋" w:hAnsi="仿宋"/>
        </w:rPr>
      </w:pPr>
    </w:p>
    <w:sectPr w:rsidR="002139D4" w:rsidRPr="003135BC" w:rsidSect="002139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35BC"/>
    <w:rsid w:val="002139D4"/>
    <w:rsid w:val="00313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5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043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1126</Words>
  <Characters>6421</Characters>
  <Application>Microsoft Office Word</Application>
  <DocSecurity>0</DocSecurity>
  <Lines>53</Lines>
  <Paragraphs>15</Paragraphs>
  <ScaleCrop>false</ScaleCrop>
  <Company>China</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2021-06-22T07:47:00Z</dcterms:created>
  <dcterms:modified xsi:type="dcterms:W3CDTF">2021-06-22T07:48:00Z</dcterms:modified>
</cp:coreProperties>
</file>