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重庆艺术工程职业学院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关于做好2020-2021学年第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学期期末考试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工作的通知</w:t>
      </w:r>
    </w:p>
    <w:p>
      <w:pPr>
        <w:spacing w:line="56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各教学单位：</w:t>
      </w:r>
    </w:p>
    <w:p>
      <w:pPr>
        <w:spacing w:line="560" w:lineRule="exact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eastAsia="方正仿宋_GBK"/>
          <w:sz w:val="32"/>
          <w:szCs w:val="22"/>
        </w:rPr>
        <w:t>根据</w:t>
      </w:r>
      <w:r>
        <w:rPr>
          <w:rFonts w:hint="eastAsia" w:eastAsia="方正仿宋_GBK"/>
          <w:sz w:val="32"/>
          <w:szCs w:val="22"/>
          <w:lang w:eastAsia="zh-CN"/>
        </w:rPr>
        <w:t>学校</w:t>
      </w:r>
      <w:r>
        <w:rPr>
          <w:rFonts w:hint="eastAsia" w:eastAsia="方正仿宋_GBK"/>
          <w:sz w:val="32"/>
          <w:szCs w:val="22"/>
        </w:rPr>
        <w:t>教学安排，本学期第20周为考试周。为了做好期末考试及相关工作，贯彻执行《课程考核管理规定（试行）》（渝艺职教〔2012〕08号）文件，确保考试严格、规范、公正地进行，现将有关事项通知如下：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一、期末考试时间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color w:val="FF0000"/>
          <w:sz w:val="32"/>
          <w:szCs w:val="22"/>
        </w:rPr>
        <w:t>2021年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7</w:t>
      </w:r>
      <w:r>
        <w:rPr>
          <w:rFonts w:hint="eastAsia" w:eastAsia="方正仿宋_GBK"/>
          <w:color w:val="FF0000"/>
          <w:sz w:val="32"/>
          <w:szCs w:val="22"/>
        </w:rPr>
        <w:t>月11日-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7</w:t>
      </w:r>
      <w:r>
        <w:rPr>
          <w:rFonts w:hint="eastAsia" w:eastAsia="方正仿宋_GBK"/>
          <w:color w:val="FF0000"/>
          <w:sz w:val="32"/>
          <w:szCs w:val="22"/>
        </w:rPr>
        <w:t>月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13</w:t>
      </w:r>
      <w:r>
        <w:rPr>
          <w:rFonts w:hint="eastAsia" w:eastAsia="方正仿宋_GBK"/>
          <w:color w:val="FF0000"/>
          <w:sz w:val="32"/>
          <w:szCs w:val="22"/>
        </w:rPr>
        <w:t>日</w:t>
      </w:r>
      <w:r>
        <w:rPr>
          <w:rFonts w:hint="eastAsia" w:eastAsia="方正仿宋_GBK"/>
          <w:sz w:val="32"/>
          <w:szCs w:val="22"/>
        </w:rPr>
        <w:t>；</w:t>
      </w:r>
      <w:r>
        <w:rPr>
          <w:rFonts w:hint="eastAsia" w:eastAsia="方正仿宋_GBK"/>
          <w:sz w:val="32"/>
          <w:szCs w:val="22"/>
          <w:lang w:eastAsia="zh-CN"/>
        </w:rPr>
        <w:t>其中</w:t>
      </w:r>
      <w:r>
        <w:rPr>
          <w:rFonts w:hint="eastAsia" w:eastAsia="方正仿宋_GBK"/>
          <w:sz w:val="32"/>
          <w:szCs w:val="22"/>
        </w:rPr>
        <w:t>公共基础课考试时间安排在</w:t>
      </w:r>
      <w:r>
        <w:rPr>
          <w:rFonts w:hint="eastAsia" w:eastAsia="方正仿宋_GBK"/>
          <w:sz w:val="32"/>
          <w:szCs w:val="22"/>
          <w:lang w:val="en-US" w:eastAsia="zh-CN"/>
        </w:rPr>
        <w:t>7</w:t>
      </w:r>
      <w:r>
        <w:rPr>
          <w:rFonts w:hint="eastAsia" w:eastAsia="方正仿宋_GBK"/>
          <w:sz w:val="32"/>
          <w:szCs w:val="22"/>
        </w:rPr>
        <w:t>月11</w:t>
      </w:r>
      <w:r>
        <w:rPr>
          <w:rFonts w:hint="eastAsia" w:eastAsia="方正仿宋_GBK"/>
          <w:sz w:val="32"/>
          <w:szCs w:val="22"/>
          <w:lang w:eastAsia="zh-CN"/>
        </w:rPr>
        <w:t>日</w:t>
      </w:r>
      <w:r>
        <w:rPr>
          <w:rFonts w:hint="eastAsia" w:eastAsia="方正仿宋_GBK"/>
          <w:sz w:val="32"/>
          <w:szCs w:val="22"/>
        </w:rPr>
        <w:t>，其他学院专业课在此基础上进行安排。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二、命题组卷、考试安排及相关要求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1.考核课程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人才培养方案所规定的课程（含必修课、选修课、独立设置的实践性教学环节）均要在课程教学结束时考核，且每个专业至少有</w:t>
      </w:r>
      <w:r>
        <w:rPr>
          <w:rFonts w:hint="eastAsia" w:eastAsia="方正仿宋_GBK"/>
          <w:sz w:val="32"/>
          <w:szCs w:val="22"/>
          <w:lang w:eastAsia="zh-CN"/>
        </w:rPr>
        <w:t>一</w:t>
      </w:r>
      <w:r>
        <w:rPr>
          <w:rFonts w:hint="eastAsia" w:eastAsia="方正仿宋_GBK"/>
          <w:sz w:val="32"/>
          <w:szCs w:val="22"/>
        </w:rPr>
        <w:t>门课程的考试安排在考试周内进行。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2.命题组卷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课程主管部门应在课程结束前四周指定命题教师，命题教师一周内应按时提交试题及试题审核表给院系，院系审核后在考试前两周提交一份给教务处备案。试卷要求按照教务处发布的试卷模板进行排版。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3.资料报送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各教学单位务必在</w:t>
      </w:r>
      <w:r>
        <w:rPr>
          <w:rFonts w:hint="eastAsia" w:eastAsia="方正仿宋_GBK"/>
          <w:color w:val="FF0000"/>
          <w:sz w:val="32"/>
          <w:szCs w:val="22"/>
        </w:rPr>
        <w:t>202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1</w:t>
      </w:r>
      <w:r>
        <w:rPr>
          <w:rFonts w:hint="eastAsia" w:eastAsia="方正仿宋_GBK"/>
          <w:color w:val="FF0000"/>
          <w:sz w:val="32"/>
          <w:szCs w:val="22"/>
        </w:rPr>
        <w:t>年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6</w:t>
      </w:r>
      <w:r>
        <w:rPr>
          <w:rFonts w:hint="eastAsia" w:eastAsia="方正仿宋_GBK"/>
          <w:color w:val="FF0000"/>
          <w:sz w:val="32"/>
          <w:szCs w:val="22"/>
        </w:rPr>
        <w:t>月24日前</w:t>
      </w:r>
      <w:r>
        <w:rPr>
          <w:rFonts w:hint="eastAsia" w:eastAsia="方正仿宋_GBK"/>
          <w:sz w:val="32"/>
          <w:szCs w:val="22"/>
        </w:rPr>
        <w:t>将期末考试试题电子版、纸质版（试题审核表、试题AB卷、AB卷评分说明或参考答案）、考试安排表纸质（需盖章）提交至教务处刘芳处。所有电子、纸质材料院系也须留存备检。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4.考试时长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理论性考核，考试时长为</w:t>
      </w:r>
      <w:r>
        <w:rPr>
          <w:rFonts w:hint="eastAsia" w:eastAsia="方正仿宋_GBK"/>
          <w:color w:val="FF0000"/>
          <w:sz w:val="32"/>
          <w:szCs w:val="22"/>
        </w:rPr>
        <w:t>120分钟</w:t>
      </w:r>
      <w:r>
        <w:rPr>
          <w:rFonts w:hint="eastAsia" w:eastAsia="方正仿宋_GBK"/>
          <w:sz w:val="32"/>
          <w:szCs w:val="22"/>
        </w:rPr>
        <w:t>（对语文等课程有特殊时间要求的，需提前报教务处）；实作性考核，根据学科特色及考核要求确定考试时长（所有考试科目要有过程性材料）。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5.考试安排</w:t>
      </w:r>
    </w:p>
    <w:p>
      <w:pPr>
        <w:spacing w:line="560" w:lineRule="exact"/>
        <w:ind w:firstLine="640" w:firstLineChars="200"/>
        <w:rPr>
          <w:rFonts w:hint="eastAsia" w:eastAsia="方正仿宋_GBK"/>
          <w:color w:val="FF0000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课程考试安排上、下午各一场</w:t>
      </w:r>
      <w:r>
        <w:rPr>
          <w:rFonts w:hint="eastAsia" w:eastAsia="方正仿宋_GBK"/>
          <w:sz w:val="32"/>
          <w:szCs w:val="22"/>
          <w:lang w:eastAsia="zh-CN"/>
        </w:rPr>
        <w:t>。</w:t>
      </w:r>
      <w:r>
        <w:rPr>
          <w:rFonts w:hint="eastAsia" w:eastAsia="方正仿宋_GBK"/>
          <w:color w:val="FF0000"/>
          <w:sz w:val="32"/>
          <w:szCs w:val="22"/>
        </w:rPr>
        <w:t>上午从9：30开始安排，下午从2：00开始安排。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6.试卷印制和发放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各教学单位务必于</w:t>
      </w:r>
      <w:r>
        <w:rPr>
          <w:rFonts w:hint="eastAsia" w:eastAsia="方正仿宋_GBK"/>
          <w:color w:val="FF0000"/>
          <w:sz w:val="32"/>
          <w:szCs w:val="22"/>
        </w:rPr>
        <w:t>2021年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7</w:t>
      </w:r>
      <w:r>
        <w:rPr>
          <w:rFonts w:hint="eastAsia" w:eastAsia="方正仿宋_GBK"/>
          <w:color w:val="FF0000"/>
          <w:sz w:val="32"/>
          <w:szCs w:val="22"/>
        </w:rPr>
        <w:t>月8日前</w:t>
      </w:r>
      <w:r>
        <w:rPr>
          <w:rFonts w:hint="eastAsia" w:eastAsia="方正仿宋_GBK"/>
          <w:sz w:val="32"/>
          <w:szCs w:val="22"/>
        </w:rPr>
        <w:t>,将各科考试试卷印制完成并装入试卷档案袋中交教务处E403（</w:t>
      </w:r>
      <w:r>
        <w:rPr>
          <w:rFonts w:hint="eastAsia" w:eastAsia="方正仿宋_GBK"/>
          <w:sz w:val="32"/>
          <w:szCs w:val="22"/>
          <w:lang w:eastAsia="zh-CN"/>
        </w:rPr>
        <w:t>公共基础教学部</w:t>
      </w:r>
      <w:r>
        <w:rPr>
          <w:rFonts w:hint="eastAsia" w:eastAsia="方正仿宋_GBK"/>
          <w:sz w:val="32"/>
          <w:szCs w:val="22"/>
        </w:rPr>
        <w:t>和五连一贯</w:t>
      </w:r>
      <w:r>
        <w:rPr>
          <w:rFonts w:hint="eastAsia" w:eastAsia="方正仿宋_GBK"/>
          <w:sz w:val="32"/>
          <w:szCs w:val="22"/>
          <w:lang w:eastAsia="zh-CN"/>
        </w:rPr>
        <w:t>制学院</w:t>
      </w:r>
      <w:r>
        <w:rPr>
          <w:rFonts w:hint="eastAsia" w:eastAsia="方正仿宋_GBK"/>
          <w:sz w:val="32"/>
          <w:szCs w:val="22"/>
        </w:rPr>
        <w:t>除外），试卷档案袋封面内容须填写完整。试卷于该科考试考前半小时由院部考务人员到E403办公室负责发放（考试结束后院部考务人员在E403办公室负责收回）。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7.阅卷要求</w:t>
      </w:r>
    </w:p>
    <w:p>
      <w:pPr>
        <w:spacing w:line="560" w:lineRule="exact"/>
        <w:rPr>
          <w:rFonts w:hint="eastAsia" w:eastAsia="方正仿宋_GBK"/>
          <w:sz w:val="32"/>
          <w:szCs w:val="22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eastAsia="方正仿宋_GBK"/>
          <w:sz w:val="32"/>
          <w:szCs w:val="22"/>
        </w:rPr>
        <w:t xml:space="preserve"> 各教学秘书对本教学单位的阅卷老师进行阅卷培训，严格按照重庆艺术工程职业学院阅卷要求执行。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8.考务要求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各教学单位需安排考务人员；考务人员必须将《重庆艺术工程职业学院监考教师守则》和《关于考试违纪舞弊界定及处分的暂行规定》于本考场第一科考试前打印并张贴在教室内醒目位置。</w:t>
      </w:r>
    </w:p>
    <w:p>
      <w:pPr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三、考试工作要求及说明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1.课程考核相关事项由课程主管部门统一组织实施，教务处协调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2.各教学院部在考核前1周应依据学校《学籍管理办法》对学生的考核资格进行审查，办理缓考手续；无故旷考的学生将不能参加下学期组织的补考考试，只能参加重修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3.各二级学院全体专职教师都要承担监考工作，任课老师原则上必须是主监考（个别特殊的外聘老师可以例外），监考人员一旦确定不得随意调换，如确需调整，需在开考前3天报请课程主管部门领导批准；二级学院领导、课程主管部门负责人担任巡考，教学秘书作考务；监考人员必须严格遵守监考纪律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4.课程主管教学单位要对监考人员及参考学生进行考前培训，确保考场秩序良好，考场原则上按照标准考场进行布置（4列，桌子换方向），桌面全部清空，院部要组织人员对考场布置进行检查落实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5.各院部辅导员务必在考前一周召开期末考试动员大会，将各个课程考试时间、地点以及考试须知完整无误的传达给每一位考生，并安排学生做好考场清洁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6.各环节要做好试卷命题保密工作。对违反相关规定者将按学校《教学事故认定和处理办法》追究责任，严重者，按照相关法律追究责任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7.各部门对考试工作中的异常情况（含师生违规违纪情况）及时报教务处并协同及时处理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8.考试结束后，各课程主管部门应及时组织相关人员做好试卷批改、成绩评定、成绩上报、登载以及考试材料的归档等工作</w:t>
      </w:r>
      <w:r>
        <w:rPr>
          <w:rFonts w:hint="eastAsia" w:eastAsia="方正仿宋_GBK"/>
          <w:sz w:val="32"/>
          <w:szCs w:val="2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color w:val="FF0000"/>
          <w:sz w:val="32"/>
          <w:szCs w:val="22"/>
          <w:lang w:eastAsia="zh-CN"/>
        </w:rPr>
      </w:pPr>
      <w:r>
        <w:rPr>
          <w:rFonts w:hint="eastAsia" w:eastAsia="方正仿宋_GBK"/>
          <w:sz w:val="32"/>
          <w:szCs w:val="22"/>
        </w:rPr>
        <w:t>9.</w:t>
      </w:r>
      <w:r>
        <w:rPr>
          <w:rFonts w:hint="eastAsia" w:eastAsia="方正仿宋_GBK"/>
          <w:color w:val="FF0000"/>
          <w:sz w:val="32"/>
          <w:szCs w:val="22"/>
        </w:rPr>
        <w:t>成绩登载时间为2021年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7</w:t>
      </w:r>
      <w:r>
        <w:rPr>
          <w:rFonts w:hint="eastAsia" w:eastAsia="方正仿宋_GBK"/>
          <w:color w:val="FF0000"/>
          <w:sz w:val="32"/>
          <w:szCs w:val="22"/>
        </w:rPr>
        <w:t>月11日—2021年</w:t>
      </w:r>
      <w:r>
        <w:rPr>
          <w:rFonts w:hint="eastAsia" w:eastAsia="方正仿宋_GBK"/>
          <w:color w:val="FF0000"/>
          <w:sz w:val="32"/>
          <w:szCs w:val="22"/>
          <w:lang w:val="en-US" w:eastAsia="zh-CN"/>
        </w:rPr>
        <w:t>7</w:t>
      </w:r>
      <w:r>
        <w:rPr>
          <w:rFonts w:hint="eastAsia" w:eastAsia="方正仿宋_GBK"/>
          <w:color w:val="FF0000"/>
          <w:sz w:val="32"/>
          <w:szCs w:val="22"/>
        </w:rPr>
        <w:t>月15日23：00</w:t>
      </w:r>
      <w:r>
        <w:rPr>
          <w:rFonts w:hint="eastAsia" w:eastAsia="方正仿宋_GBK"/>
          <w:color w:val="FF0000"/>
          <w:sz w:val="32"/>
          <w:szCs w:val="2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10.请各课程主管单位严格按照正常考试程序执行，届时学校将组织人员巡查，各院部应成立考试巡考组对本院部考试进行巡查。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附件：</w:t>
      </w:r>
      <w:r>
        <w:rPr>
          <w:rFonts w:hint="eastAsia" w:eastAsia="方正仿宋_GBK"/>
          <w:sz w:val="32"/>
          <w:szCs w:val="20"/>
          <w:lang w:val="en-US" w:eastAsia="zh-CN"/>
        </w:rPr>
        <w:t>1.</w:t>
      </w:r>
      <w:r>
        <w:rPr>
          <w:rFonts w:hint="eastAsia" w:eastAsia="方正仿宋_GBK"/>
          <w:sz w:val="32"/>
          <w:szCs w:val="20"/>
        </w:rPr>
        <w:t>重庆艺术工程职业学院试卷模板</w:t>
      </w:r>
    </w:p>
    <w:p>
      <w:pPr>
        <w:spacing w:line="600" w:lineRule="exact"/>
        <w:ind w:firstLine="1600" w:firstLineChars="5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  <w:lang w:val="en-US" w:eastAsia="zh-CN"/>
        </w:rPr>
        <w:t>2.</w:t>
      </w:r>
      <w:r>
        <w:rPr>
          <w:rFonts w:hint="eastAsia" w:eastAsia="方正仿宋_GBK"/>
          <w:sz w:val="32"/>
          <w:szCs w:val="20"/>
        </w:rPr>
        <w:t>重庆艺术工程职业学院试题审核表</w:t>
      </w:r>
    </w:p>
    <w:p>
      <w:pPr>
        <w:spacing w:line="600" w:lineRule="exact"/>
        <w:ind w:firstLine="1600" w:firstLineChars="5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  <w:lang w:val="en-US" w:eastAsia="zh-CN"/>
        </w:rPr>
        <w:t>3.</w:t>
      </w:r>
      <w:r>
        <w:rPr>
          <w:rFonts w:hint="eastAsia" w:eastAsia="方正仿宋_GBK"/>
          <w:sz w:val="32"/>
          <w:szCs w:val="20"/>
        </w:rPr>
        <w:t>重庆艺术工程职业学院期末考试安排表</w:t>
      </w:r>
    </w:p>
    <w:p>
      <w:pPr>
        <w:spacing w:line="600" w:lineRule="exact"/>
        <w:ind w:firstLine="1600" w:firstLineChars="5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  <w:lang w:val="en-US" w:eastAsia="zh-CN"/>
        </w:rPr>
        <w:t>4.</w:t>
      </w:r>
      <w:r>
        <w:rPr>
          <w:rFonts w:hint="eastAsia" w:eastAsia="方正仿宋_GBK"/>
          <w:sz w:val="32"/>
          <w:szCs w:val="20"/>
        </w:rPr>
        <w:t>重庆艺术工程职业学院阅卷要求</w:t>
      </w:r>
    </w:p>
    <w:p>
      <w:pPr>
        <w:spacing w:line="600" w:lineRule="exact"/>
        <w:ind w:firstLine="1600" w:firstLineChars="5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  <w:lang w:val="en-US" w:eastAsia="zh-CN"/>
        </w:rPr>
        <w:t>5.</w:t>
      </w:r>
      <w:r>
        <w:rPr>
          <w:rFonts w:hint="eastAsia" w:eastAsia="方正仿宋_GBK"/>
          <w:sz w:val="32"/>
          <w:szCs w:val="20"/>
        </w:rPr>
        <w:t>《重庆艺术工程职业学院监考教师守则》</w:t>
      </w:r>
    </w:p>
    <w:p>
      <w:pPr>
        <w:spacing w:line="600" w:lineRule="exact"/>
        <w:ind w:firstLine="1600" w:firstLineChars="500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  <w:lang w:val="en-US" w:eastAsia="zh-CN"/>
        </w:rPr>
        <w:t>6.</w:t>
      </w:r>
      <w:r>
        <w:rPr>
          <w:rFonts w:hint="eastAsia" w:eastAsia="方正仿宋_GBK"/>
          <w:sz w:val="32"/>
          <w:szCs w:val="20"/>
        </w:rPr>
        <w:t>《关于考试违纪舞弊界定及处分的暂行规定》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6661" w:firstLineChars="2379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教务处</w:t>
      </w:r>
    </w:p>
    <w:p>
      <w:pPr>
        <w:spacing w:line="560" w:lineRule="exact"/>
        <w:ind w:firstLine="6518" w:firstLineChars="2328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2020年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月1日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重庆艺术工程职业学院试卷模板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838825" cy="6228080"/>
            <wp:effectExtent l="0" t="0" r="952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22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560" w:lineRule="exact"/>
        <w:rPr>
          <w:rFonts w:hint="eastAsia" w:ascii="宋体" w:hAnsi="宋体"/>
          <w:sz w:val="24"/>
          <w:szCs w:val="24"/>
        </w:r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2</w:t>
      </w:r>
    </w:p>
    <w:p>
      <w:pPr>
        <w:spacing w:beforeLines="50" w:afterLines="50" w:line="420" w:lineRule="exact"/>
        <w:jc w:val="center"/>
        <w:rPr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重庆艺术工程职业学院</w:t>
      </w:r>
      <w:r>
        <w:rPr>
          <w:rFonts w:ascii="宋体" w:hAnsi="宋体"/>
          <w:b/>
          <w:bCs/>
          <w:spacing w:val="20"/>
          <w:sz w:val="44"/>
          <w:szCs w:val="44"/>
        </w:rPr>
        <w:t>试题审批表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   —   20   学年第     学期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880"/>
        <w:gridCol w:w="1260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开课学院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教研室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课程性质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必修课（   ）选修课（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任课教师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考生所在学院、专业、年级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命题教师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70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考核方式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考试时长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试题套数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草稿纸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11" w:firstLineChars="100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题型及分</w:t>
            </w:r>
            <w:r>
              <w:rPr>
                <w:rFonts w:hint="eastAsia" w:hAnsi="宋体"/>
                <w:b/>
                <w:bCs/>
              </w:rPr>
              <w:t>值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</w:rPr>
            </w:pP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</w:rPr>
            </w:pP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教研室</w:t>
            </w:r>
          </w:p>
          <w:p>
            <w:pPr>
              <w:jc w:val="distribute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意见</w:t>
            </w:r>
          </w:p>
          <w:p>
            <w:pPr>
              <w:jc w:val="distribute"/>
              <w:rPr>
                <w:rFonts w:hAnsi="宋体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（命题是否符合教学大纲的要求、</w:t>
            </w:r>
            <w:r>
              <w:rPr>
                <w:rFonts w:hint="eastAsia" w:hAnsi="宋体"/>
                <w:b/>
                <w:bCs/>
              </w:rPr>
              <w:t>试题</w:t>
            </w:r>
            <w:r>
              <w:rPr>
                <w:rFonts w:hAnsi="宋体"/>
                <w:b/>
                <w:bCs/>
              </w:rPr>
              <w:t>难度、题量、题型、知识覆盖面情</w:t>
            </w:r>
            <w:r>
              <w:rPr>
                <w:rFonts w:hint="eastAsia" w:hAnsi="宋体"/>
                <w:b/>
                <w:bCs/>
              </w:rPr>
              <w:t>况等</w:t>
            </w:r>
            <w:r>
              <w:rPr>
                <w:rFonts w:hAnsi="宋体"/>
                <w:b/>
                <w:bCs/>
              </w:rPr>
              <w:t>）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ind w:firstLine="843" w:firstLineChars="400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主任签名：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b/>
                <w:bCs/>
              </w:rPr>
              <w:t> </w:t>
            </w:r>
            <w:r>
              <w:rPr>
                <w:rFonts w:hAnsi="宋体"/>
                <w:b/>
                <w:bCs/>
              </w:rPr>
              <w:t>时间：</w:t>
            </w:r>
            <w:r>
              <w:rPr>
                <w:rFonts w:hint="eastAsia" w:hAnsi="宋体"/>
                <w:b/>
                <w:bCs/>
              </w:rPr>
              <w:t xml:space="preserve">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学院意见</w:t>
            </w:r>
          </w:p>
          <w:p>
            <w:pPr>
              <w:spacing w:line="240" w:lineRule="atLeast"/>
              <w:jc w:val="center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（可否使用）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rPr>
                <w:b/>
                <w:bCs/>
              </w:rPr>
            </w:pPr>
          </w:p>
          <w:p>
            <w:pPr>
              <w:spacing w:line="240" w:lineRule="atLeast"/>
              <w:ind w:firstLine="843" w:firstLineChars="400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院长签名：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Ansi="宋体"/>
                <w:b/>
                <w:bCs/>
              </w:rPr>
              <w:t>时间：</w:t>
            </w:r>
            <w:r>
              <w:rPr>
                <w:rFonts w:hint="eastAsia" w:hAnsi="宋体"/>
                <w:b/>
                <w:bCs/>
              </w:rPr>
              <w:t xml:space="preserve">          年    月     日</w:t>
            </w:r>
          </w:p>
        </w:tc>
      </w:tr>
    </w:tbl>
    <w:p>
      <w:pPr>
        <w:spacing w:line="500" w:lineRule="exact"/>
        <w:jc w:val="right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spacing w:afterLines="50"/>
        <w:jc w:val="right"/>
        <w:rPr>
          <w:rFonts w:ascii="黑体" w:hAnsi="宋体" w:eastAsia="黑体"/>
          <w:sz w:val="36"/>
          <w:szCs w:val="36"/>
        </w:rPr>
      </w:pPr>
      <w:r>
        <w:rPr>
          <w:rFonts w:ascii="宋体" w:hAnsi="宋体"/>
          <w:b/>
          <w:bCs/>
          <w:sz w:val="30"/>
          <w:szCs w:val="30"/>
        </w:rPr>
        <w:t>教</w:t>
      </w:r>
      <w:r>
        <w:rPr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务</w:t>
      </w:r>
      <w:r>
        <w:rPr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处</w:t>
      </w:r>
      <w:r>
        <w:rPr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制</w:t>
      </w:r>
    </w:p>
    <w:p>
      <w:pPr>
        <w:widowControl/>
        <w:jc w:val="left"/>
        <w:rPr>
          <w:rFonts w:ascii="宋体" w:hAnsi="宋体" w:cs="宋体"/>
          <w:sz w:val="24"/>
          <w:szCs w:val="24"/>
        </w:rPr>
        <w:sectPr>
          <w:pgSz w:w="11906" w:h="16838"/>
          <w:pgMar w:top="1135" w:right="1418" w:bottom="1135" w:left="1418" w:header="720" w:footer="720" w:gutter="0"/>
          <w:cols w:space="720" w:num="1"/>
          <w:docGrid w:type="lines" w:linePitch="312" w:charSpace="0"/>
        </w:sectPr>
      </w:pPr>
    </w:p>
    <w:tbl>
      <w:tblPr>
        <w:tblStyle w:val="7"/>
        <w:tblW w:w="14184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408"/>
        <w:gridCol w:w="2124"/>
        <w:gridCol w:w="1845"/>
        <w:gridCol w:w="1267"/>
        <w:gridCol w:w="1275"/>
        <w:gridCol w:w="1275"/>
        <w:gridCol w:w="1134"/>
        <w:gridCol w:w="991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方正黑体_GBK" w:hAnsi="方正黑体_GBK" w:eastAsia="方正黑体_GBK" w:cs="方正黑体_GBK"/>
                <w:sz w:val="32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20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20"/>
                <w:lang w:val="en-US" w:eastAsia="zh-CN"/>
              </w:rPr>
              <w:t>3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 xml:space="preserve">重庆艺术工程职业学院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2019-2020学年第一学期xx学院期末考试安排表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主考：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巡考：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考务：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考务办公室：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专业/班级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考试课程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监考人员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7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本表可复制到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EXCEL，勿合并任何单元格，宋体10号字</w:t>
            </w:r>
          </w:p>
        </w:tc>
        <w:tc>
          <w:tcPr>
            <w:tcW w:w="2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请按时间先后顺序排列，时间格式：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2021年7月11日 9:30-11:30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8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4"/>
          <w:szCs w:val="24"/>
        </w:rPr>
        <w:sectPr>
          <w:pgSz w:w="16838" w:h="11906" w:orient="landscape"/>
          <w:pgMar w:top="1418" w:right="1135" w:bottom="1418" w:left="1135" w:header="720" w:footer="720" w:gutter="0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4</w:t>
      </w:r>
    </w:p>
    <w:p>
      <w:pPr>
        <w:jc w:val="center"/>
        <w:rPr>
          <w:rFonts w:ascii="微软雅黑" w:hAnsi="微软雅黑" w:eastAsia="微软雅黑" w:cs="微软雅黑"/>
          <w:color w:val="C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C00000"/>
          <w:sz w:val="36"/>
          <w:szCs w:val="36"/>
        </w:rPr>
        <w:t>重庆艺术工程职业学院阅卷要求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红笔阅卷；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卷面整洁；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阅卷给分错误的地方要写上阅卷人名字；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学生每大题得分要誊写到相应位置；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核分人处必须写名字，但不能是自己；</w:t>
      </w:r>
    </w:p>
    <w:p>
      <w:p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drawing>
          <wp:inline distT="0" distB="0" distL="114300" distR="114300">
            <wp:extent cx="5269865" cy="104648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每大题总分要填写在相应位置；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评卷人处必须写阅卷人名字；</w:t>
      </w:r>
    </w:p>
    <w:p>
      <w:p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drawing>
          <wp:inline distT="0" distB="0" distL="114300" distR="114300">
            <wp:extent cx="5271770" cy="144716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阅卷卷面上不出现√或者×等符号，只在每小题前写下该题得分，不得分处写0，分数写在图片圈红处；</w:t>
      </w:r>
    </w:p>
    <w:p>
      <w:p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drawing>
          <wp:inline distT="0" distB="0" distL="114300" distR="114300">
            <wp:extent cx="4234815" cy="1905000"/>
            <wp:effectExtent l="0" t="0" r="133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简答题、计算题、综合题等阅卷仍然不出现√或者×等符号，只在学生答案得分点处写下得分。</w:t>
      </w:r>
    </w:p>
    <w:p>
      <w:p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drawing>
          <wp:inline distT="0" distB="0" distL="114300" distR="114300">
            <wp:extent cx="5273040" cy="1237615"/>
            <wp:effectExtent l="0" t="0" r="381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color w:val="C00000"/>
          <w:sz w:val="24"/>
          <w:szCs w:val="24"/>
        </w:rPr>
        <w:t>注意：所有分数都是写得分，不是写负分。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5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《重庆艺术工程职业学院监考教师守则》</w:t>
      </w:r>
    </w:p>
    <w:p>
      <w:pPr>
        <w:widowControl/>
        <w:spacing w:line="432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</w:rPr>
        <w:t>1.监考教师必须参加考务培训，熟悉监考业务，才能参加监考工作。</w:t>
      </w:r>
    </w:p>
    <w:p>
      <w:pPr>
        <w:widowControl/>
        <w:spacing w:line="432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   2.监考教师必须以高度负责的态度做好考场的监督、检查工作，严格维护考试纪律，制止违纪行为，确保考试公正、公平、顺利进行。</w:t>
      </w:r>
    </w:p>
    <w:p>
      <w:pPr>
        <w:widowControl/>
        <w:spacing w:line="432" w:lineRule="auto"/>
        <w:ind w:firstLine="48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3.监考教师必须佩戴监考工作证，严格遵守考场作息制度，不迟到，不早退，不擅离职守。</w:t>
      </w:r>
    </w:p>
    <w:p>
      <w:pPr>
        <w:widowControl/>
        <w:spacing w:line="432" w:lineRule="auto"/>
        <w:ind w:firstLine="48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4.监考教师应在考试开始前仔细检查并核对考生的学生证和身份证，双证缺一不可。</w:t>
      </w:r>
    </w:p>
    <w:p>
      <w:pPr>
        <w:widowControl/>
        <w:spacing w:line="432" w:lineRule="auto"/>
        <w:ind w:firstLine="48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5.监考教师在考前领取、分发试卷必须严格履行交接手续，认真核对考试科目及密封情况，发现异常情况立即向考点主任报告。</w:t>
      </w:r>
    </w:p>
    <w:p>
      <w:pPr>
        <w:widowControl/>
        <w:spacing w:line="432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   6.监考教师对试题内容不得作任何解释，但对试卷印刷文字不清之处所提出的询问，应当众答复，试题有更正的应及时板书当众公布。</w:t>
      </w:r>
    </w:p>
    <w:p>
      <w:pPr>
        <w:widowControl/>
        <w:spacing w:line="432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   7.考试期间，考生发生疾病且需离场治疗时，监考教师应立即报告考点主任处理。如特殊情况要上厕所，由监考教师陪同前往。</w:t>
      </w:r>
    </w:p>
    <w:p>
      <w:pPr>
        <w:widowControl/>
        <w:spacing w:line="432" w:lineRule="auto"/>
        <w:ind w:firstLine="464" w:firstLineChars="221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8.监考教师发现考生违纪舞弊时，要马上提出警告，及时制止，同时在《考场记录表》上如实填写违纪舞弊情况。</w:t>
      </w:r>
    </w:p>
    <w:p>
      <w:pPr>
        <w:widowControl/>
        <w:spacing w:line="432" w:lineRule="auto"/>
        <w:ind w:firstLine="464" w:firstLineChars="221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9.每科考试结束后，监考教师应清理考场。第一科考试结束后，监考教师应清理考场，并关门上锁贴封条密封。</w:t>
      </w:r>
    </w:p>
    <w:p>
      <w:pPr>
        <w:widowControl/>
        <w:spacing w:line="432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   10.监考教师有权制止除考点主任、巡视员以外的任何人进入考场。</w:t>
      </w:r>
    </w:p>
    <w:p>
      <w:pPr>
        <w:spacing w:line="568" w:lineRule="atLeast"/>
        <w:ind w:firstLine="420" w:firstLineChars="200"/>
        <w:rPr>
          <w:rFonts w:eastAsia="仿宋_GB2312"/>
          <w:b/>
          <w:bCs/>
        </w:rPr>
      </w:pPr>
      <w:r>
        <w:rPr>
          <w:rFonts w:hint="eastAsia" w:ascii="宋体" w:hAnsi="宋体"/>
          <w:color w:val="000000"/>
          <w:kern w:val="0"/>
        </w:rPr>
        <w:t>11.做到“十不”。监考教师在考场内不吸烟，不谈笑，</w:t>
      </w:r>
      <w:r>
        <w:rPr>
          <w:rFonts w:hint="eastAsia" w:ascii="宋体" w:hAnsi="宋体"/>
        </w:rPr>
        <w:t>不阅读书报，不抄题、作题，不念题和解释试题内容，</w:t>
      </w:r>
      <w:r>
        <w:rPr>
          <w:rFonts w:hint="eastAsia" w:ascii="宋体" w:hAnsi="宋体"/>
          <w:color w:val="000000"/>
          <w:kern w:val="0"/>
        </w:rPr>
        <w:t>不拨打或接听电话（手机设为关机或震动模式），，不在考生旁边无故停留检查考生答题，不将试卷传出考场（考试结束前），不提前或拖延考试时间，不营私舞弊。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6</w:t>
      </w:r>
    </w:p>
    <w:p>
      <w:pPr>
        <w:pStyle w:val="4"/>
        <w:keepLines w:val="0"/>
        <w:widowControl/>
        <w:snapToGrid w:val="0"/>
        <w:spacing w:line="360" w:lineRule="auto"/>
        <w:jc w:val="center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《关于考试违纪舞弊界定及处分的规定（暂行）》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   一、在考试过程中，有下列行为之一者为考试作弊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1、翻看与考试内容有关的书籍资料、纸条或其它物件（开卷考试除外）。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2、私自收听、收看与考试内容有关的音响资料和其它信号（如手机信息）、抄袭、复制他人答案。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4、用纸条或其它方式传递答案。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5、请人代考和替人代考。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6、考试过程中，借口上厕所等在外互对答案，或偷看与考试内容有关的纸条、资料。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7、违背独立解答试题原则的其它作弊方式。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二、凡有下列行为之一者为考试违纪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1、开考20分钟后，仍强行入场者。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2、未带学生证等有效证件并强制要求进入考场，或者不配合监考教师检查证件。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3、进场后不按规定就座并，并不服从监考人员指挥调动。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4、未经监考老师同意在考场上互借文具。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5、将书包、资料、通信工具等带进考场并拒绝交到监考老师指定地点。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6、在考场内吸烟、喧哗，交卷后在考场内逗留，在考场附近逗留并大声说唱。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7、不经监考老师同意擅离考场。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8、擅自将试卷带出考场。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9、考试时间已到仍不停止答卷。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10、考试结束后，要求阅卷老师当面评卷、送礼求情或请人说情。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360" w:lineRule="auto"/>
        <w:ind w:left="-105" w:leftChars="-50" w:firstLine="420" w:firstLineChars="200"/>
        <w:jc w:val="both"/>
        <w:rPr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三、考试违纪舞弊处分</w:t>
      </w:r>
    </w:p>
    <w:p>
      <w:pPr>
        <w:widowControl/>
        <w:topLinePunct/>
        <w:spacing w:line="360" w:lineRule="auto"/>
        <w:ind w:right="26"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违反考试考核纪律或作弊者（含协同作弊）该课程成绩视为无效，并视情节给予以下处分：</w:t>
      </w:r>
    </w:p>
    <w:p>
      <w:pPr>
        <w:widowControl/>
        <w:topLinePunct/>
        <w:spacing w:line="360" w:lineRule="auto"/>
        <w:ind w:right="26"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1.违反考场纪律者，视情节给予警告以上处分；</w:t>
      </w:r>
    </w:p>
    <w:p>
      <w:pPr>
        <w:widowControl/>
        <w:topLinePunct/>
        <w:spacing w:line="360" w:lineRule="auto"/>
        <w:ind w:right="26"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2.抄袭或者协助他人抄袭，或在考试中交换试卷、答案、夹带及使用储存、记载有考试内容相关资料的物品进行考试作弊者，给予记过处分；</w:t>
      </w:r>
    </w:p>
    <w:p>
      <w:pPr>
        <w:widowControl/>
        <w:topLinePunct/>
        <w:spacing w:line="360" w:lineRule="auto"/>
        <w:ind w:right="26"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3.窃取他人试卷或者强迫他人为自己抄袭提供方便者，给予留校察看处分；</w:t>
      </w:r>
    </w:p>
    <w:p>
      <w:pPr>
        <w:widowControl/>
        <w:topLinePunct/>
        <w:spacing w:line="360" w:lineRule="auto"/>
        <w:ind w:right="26"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4.剽窃、抄袭他人研究成果，给予记过处分；</w:t>
      </w:r>
    </w:p>
    <w:p>
      <w:pPr>
        <w:widowControl/>
        <w:topLinePunct/>
        <w:spacing w:line="360" w:lineRule="auto"/>
        <w:ind w:right="26" w:firstLine="420" w:firstLineChars="200"/>
        <w:jc w:val="left"/>
      </w:pPr>
      <w:r>
        <w:rPr>
          <w:rFonts w:hint="eastAsia" w:ascii="宋体" w:hAnsi="宋体"/>
          <w:color w:val="000000"/>
          <w:kern w:val="0"/>
        </w:rPr>
        <w:t>5.由他人代考或替他人参加考试或组织作弊、使用通讯设备作弊及其他严重作弊行为者，给予记过处分，情节严重的给予开除学籍处分。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1C15C"/>
    <w:multiLevelType w:val="singleLevel"/>
    <w:tmpl w:val="8F61C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47F4"/>
    <w:rsid w:val="006750E4"/>
    <w:rsid w:val="007947F4"/>
    <w:rsid w:val="00A527FA"/>
    <w:rsid w:val="00AB5BE8"/>
    <w:rsid w:val="00F83D9D"/>
    <w:rsid w:val="013E610F"/>
    <w:rsid w:val="024B2189"/>
    <w:rsid w:val="02DD597C"/>
    <w:rsid w:val="02FF50B9"/>
    <w:rsid w:val="04207805"/>
    <w:rsid w:val="04D076D9"/>
    <w:rsid w:val="050152CB"/>
    <w:rsid w:val="052175E4"/>
    <w:rsid w:val="06C82F98"/>
    <w:rsid w:val="0709564D"/>
    <w:rsid w:val="083462E6"/>
    <w:rsid w:val="083E626D"/>
    <w:rsid w:val="0CAE75B2"/>
    <w:rsid w:val="0D48540C"/>
    <w:rsid w:val="0E9D4D88"/>
    <w:rsid w:val="10CA626B"/>
    <w:rsid w:val="12B36B31"/>
    <w:rsid w:val="14EE7088"/>
    <w:rsid w:val="17A2279B"/>
    <w:rsid w:val="18A33B7A"/>
    <w:rsid w:val="1D003D51"/>
    <w:rsid w:val="20F004A9"/>
    <w:rsid w:val="220F0B2E"/>
    <w:rsid w:val="230A0D2B"/>
    <w:rsid w:val="25F66F08"/>
    <w:rsid w:val="27775FC3"/>
    <w:rsid w:val="284122D3"/>
    <w:rsid w:val="28B15D78"/>
    <w:rsid w:val="2AAD6B96"/>
    <w:rsid w:val="2ABB0CD3"/>
    <w:rsid w:val="2C8861AB"/>
    <w:rsid w:val="2E411062"/>
    <w:rsid w:val="32081D98"/>
    <w:rsid w:val="33D313EE"/>
    <w:rsid w:val="35482D7C"/>
    <w:rsid w:val="35EA6230"/>
    <w:rsid w:val="36FE5D9A"/>
    <w:rsid w:val="3AE22779"/>
    <w:rsid w:val="3B374BCF"/>
    <w:rsid w:val="3B936024"/>
    <w:rsid w:val="3C9B5F0A"/>
    <w:rsid w:val="3FA9454C"/>
    <w:rsid w:val="400315CD"/>
    <w:rsid w:val="40B53468"/>
    <w:rsid w:val="410844A4"/>
    <w:rsid w:val="43760AAF"/>
    <w:rsid w:val="44863D6E"/>
    <w:rsid w:val="45A4436A"/>
    <w:rsid w:val="45A67503"/>
    <w:rsid w:val="46337C01"/>
    <w:rsid w:val="47E93411"/>
    <w:rsid w:val="48BD2E03"/>
    <w:rsid w:val="49CC1D2F"/>
    <w:rsid w:val="4BF477DC"/>
    <w:rsid w:val="4C5C50D1"/>
    <w:rsid w:val="4E2D7E9C"/>
    <w:rsid w:val="51260F63"/>
    <w:rsid w:val="526C77C0"/>
    <w:rsid w:val="52A259FD"/>
    <w:rsid w:val="54843EEC"/>
    <w:rsid w:val="550752BC"/>
    <w:rsid w:val="59F31BED"/>
    <w:rsid w:val="5B212873"/>
    <w:rsid w:val="5C2E4E87"/>
    <w:rsid w:val="5C9B3B95"/>
    <w:rsid w:val="5DDD2B83"/>
    <w:rsid w:val="603F6C2B"/>
    <w:rsid w:val="61E76ED4"/>
    <w:rsid w:val="629C098D"/>
    <w:rsid w:val="62A65B6E"/>
    <w:rsid w:val="653222F7"/>
    <w:rsid w:val="660A7E5C"/>
    <w:rsid w:val="662C38DC"/>
    <w:rsid w:val="68AA7806"/>
    <w:rsid w:val="6A586C4B"/>
    <w:rsid w:val="6B4F2539"/>
    <w:rsid w:val="6DE05A82"/>
    <w:rsid w:val="6E672BB4"/>
    <w:rsid w:val="715C0775"/>
    <w:rsid w:val="72E80EFC"/>
    <w:rsid w:val="7521304B"/>
    <w:rsid w:val="75774ECB"/>
    <w:rsid w:val="77DC7016"/>
    <w:rsid w:val="789129F2"/>
    <w:rsid w:val="79477ACF"/>
    <w:rsid w:val="7ACA7502"/>
    <w:rsid w:val="7ED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link w:val="10"/>
    <w:qFormat/>
    <w:uiPriority w:val="99"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  <w:jc w:val="left"/>
    </w:pPr>
    <w:rPr>
      <w:rFonts w:ascii="Times New Roman" w:hAnsi="Times New Roman" w:eastAsia="宋体"/>
      <w:sz w:val="24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3 Char"/>
    <w:basedOn w:val="8"/>
    <w:link w:val="4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620</Words>
  <Characters>3534</Characters>
  <Lines>29</Lines>
  <Paragraphs>8</Paragraphs>
  <TotalTime>40</TotalTime>
  <ScaleCrop>false</ScaleCrop>
  <LinksUpToDate>false</LinksUpToDate>
  <CharactersWithSpaces>4146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2019-06-05T08:07:00Z</dcterms:created>
  <dc:creator>hppc</dc:creator>
  <cp:lastModifiedBy>明月清风</cp:lastModifiedBy>
  <dcterms:modified xsi:type="dcterms:W3CDTF">2021-06-01T08:22:26Z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024BC8D0BBA449249DB8765868BB97A2</vt:lpwstr>
  </property>
  <property fmtid="{D5CDD505-2E9C-101B-9397-08002B2CF9AE}" pid="4" name="KSOSaveFontToCloudKey">
    <vt:lpwstr>662957081_btnclosed</vt:lpwstr>
  </property>
</Properties>
</file>