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黑体" w:eastAsia="方正小标宋_GBK" w:cs="黑体"/>
          <w:bCs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关于做好202</w:t>
      </w:r>
      <w:r>
        <w:rPr>
          <w:rFonts w:hint="eastAsia" w:ascii="方正小标宋_GBK" w:hAnsi="黑体" w:eastAsia="方正小标宋_GBK" w:cs="黑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-202</w:t>
      </w:r>
      <w:r>
        <w:rPr>
          <w:rFonts w:hint="eastAsia" w:ascii="方正小标宋_GBK" w:hAnsi="黑体" w:eastAsia="方正小标宋_GBK" w:cs="黑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学年第</w:t>
      </w:r>
      <w:r>
        <w:rPr>
          <w:rFonts w:hint="eastAsia" w:ascii="方正小标宋_GBK" w:hAnsi="黑体" w:eastAsia="方正小标宋_GBK" w:cs="黑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学期</w:t>
      </w:r>
      <w:r>
        <w:rPr>
          <w:rFonts w:hint="eastAsia" w:ascii="方正小标宋_GBK" w:hAnsi="黑体" w:eastAsia="方正小标宋_GBK" w:cs="黑体"/>
          <w:bCs/>
          <w:sz w:val="44"/>
          <w:szCs w:val="44"/>
          <w:lang w:val="en-US" w:eastAsia="zh-CN"/>
        </w:rPr>
        <w:t xml:space="preserve">         </w:t>
      </w:r>
    </w:p>
    <w:p>
      <w:pPr>
        <w:spacing w:line="600" w:lineRule="exact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领导干部听课工作的通知</w:t>
      </w:r>
    </w:p>
    <w:p>
      <w:pPr>
        <w:spacing w:line="600" w:lineRule="exact"/>
        <w:rPr>
          <w:rFonts w:hint="eastAsia" w:ascii="方正仿宋_GBK" w:hAnsi="黑体" w:eastAsia="方正仿宋_GBK" w:cs="黑体"/>
          <w:bCs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为落实学校人才培养中心地位，健全教学质量保障体系，促使学校各级领导干部及教学管理相关人员深入了解教学运行情况，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</w:t>
      </w:r>
      <w:r>
        <w:rPr>
          <w:rFonts w:hint="eastAsia" w:ascii="仿宋" w:hAnsi="仿宋" w:eastAsia="仿宋" w:cs="仿宋"/>
          <w:sz w:val="32"/>
          <w:szCs w:val="32"/>
        </w:rPr>
        <w:t>教师教书育人水平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不断提高教学质量，特制定本制度。</w:t>
      </w:r>
    </w:p>
    <w:p>
      <w:pPr>
        <w:spacing w:line="594" w:lineRule="exact"/>
        <w:ind w:firstLine="640" w:firstLineChars="200"/>
        <w:outlineLvl w:val="2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Toc27239"/>
      <w:bookmarkStart w:id="1" w:name="_Toc2701"/>
      <w:bookmarkStart w:id="2" w:name="_Toc7315"/>
      <w:bookmarkStart w:id="3" w:name="_Toc14144"/>
      <w:bookmarkStart w:id="4" w:name="_Toc25172"/>
      <w:bookmarkStart w:id="5" w:name="_Toc8152"/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听课人员及听课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黑体" w:hAnsi="黑体" w:eastAsia="黑体" w:cs="黑体"/>
          <w:sz w:val="32"/>
          <w:szCs w:val="32"/>
          <w:lang w:eastAsia="zh-CN"/>
        </w:rPr>
        <w:t>次数</w:t>
      </w:r>
    </w:p>
    <w:p>
      <w:pPr>
        <w:spacing w:line="594" w:lineRule="exact"/>
        <w:ind w:firstLine="640" w:firstLineChars="200"/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6" w:name="_Toc13467"/>
      <w:bookmarkStart w:id="7" w:name="_Toc17579"/>
      <w:bookmarkStart w:id="8" w:name="_Toc26582"/>
      <w:bookmarkStart w:id="9" w:name="_Toc30022"/>
      <w:bookmarkStart w:id="10" w:name="_Toc5480"/>
      <w:r>
        <w:rPr>
          <w:rFonts w:hint="eastAsia" w:ascii="仿宋" w:hAnsi="仿宋" w:eastAsia="仿宋" w:cs="仿宋"/>
          <w:sz w:val="32"/>
          <w:szCs w:val="32"/>
        </w:rPr>
        <w:t>（一）学校领导</w:t>
      </w:r>
      <w:bookmarkEnd w:id="6"/>
      <w:bookmarkEnd w:id="7"/>
      <w:bookmarkEnd w:id="8"/>
      <w:bookmarkEnd w:id="9"/>
      <w:bookmarkEnd w:id="10"/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学校党政领导听课不少于2次，其中分管教学和学生工作的领导听课不少于4次。</w:t>
      </w:r>
    </w:p>
    <w:p>
      <w:pPr>
        <w:spacing w:line="594" w:lineRule="exact"/>
        <w:ind w:firstLine="640" w:firstLineChars="200"/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11" w:name="_Toc24007"/>
      <w:bookmarkStart w:id="12" w:name="_Toc18169"/>
      <w:bookmarkStart w:id="13" w:name="_Toc19671"/>
      <w:bookmarkStart w:id="14" w:name="_Toc23452"/>
      <w:bookmarkStart w:id="15" w:name="_Toc32649"/>
      <w:r>
        <w:rPr>
          <w:rFonts w:hint="eastAsia" w:ascii="仿宋" w:hAnsi="仿宋" w:eastAsia="仿宋" w:cs="仿宋"/>
          <w:sz w:val="32"/>
          <w:szCs w:val="32"/>
        </w:rPr>
        <w:t>（二）中层干部</w:t>
      </w:r>
      <w:bookmarkEnd w:id="11"/>
      <w:bookmarkEnd w:id="12"/>
      <w:bookmarkEnd w:id="13"/>
      <w:bookmarkEnd w:id="14"/>
      <w:bookmarkEnd w:id="15"/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教学相关单位（教务处、学生处、实训中心、二级学院、公共课教学部）干部（含副职）听课不少于3次，其他行政处室干部（含副职）听课不少于2次。</w:t>
      </w:r>
    </w:p>
    <w:p>
      <w:pPr>
        <w:spacing w:line="594" w:lineRule="exact"/>
        <w:ind w:firstLine="640" w:firstLineChars="200"/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16" w:name="_Toc23029"/>
      <w:bookmarkStart w:id="17" w:name="_Toc30080"/>
      <w:bookmarkStart w:id="18" w:name="_Toc24438"/>
      <w:bookmarkStart w:id="19" w:name="_Toc5612"/>
      <w:bookmarkStart w:id="20" w:name="_Toc7677"/>
      <w:r>
        <w:rPr>
          <w:rFonts w:hint="eastAsia" w:ascii="仿宋" w:hAnsi="仿宋" w:eastAsia="仿宋" w:cs="仿宋"/>
          <w:sz w:val="32"/>
          <w:szCs w:val="32"/>
        </w:rPr>
        <w:t>（三）教研室主任</w:t>
      </w:r>
      <w:bookmarkEnd w:id="16"/>
      <w:bookmarkEnd w:id="17"/>
      <w:bookmarkEnd w:id="18"/>
      <w:bookmarkEnd w:id="19"/>
      <w:bookmarkEnd w:id="20"/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教研室主任听课不少于3次。</w:t>
      </w:r>
    </w:p>
    <w:p>
      <w:pPr>
        <w:spacing w:line="594" w:lineRule="exact"/>
        <w:ind w:firstLine="640" w:firstLineChars="200"/>
        <w:outlineLvl w:val="2"/>
        <w:rPr>
          <w:rFonts w:hint="eastAsia" w:ascii="黑体" w:hAnsi="黑体" w:eastAsia="黑体" w:cs="黑体"/>
          <w:sz w:val="32"/>
          <w:szCs w:val="32"/>
        </w:rPr>
      </w:pPr>
      <w:bookmarkStart w:id="21" w:name="_Toc2129"/>
      <w:bookmarkStart w:id="22" w:name="_Toc25245"/>
      <w:bookmarkStart w:id="23" w:name="_Toc30598"/>
      <w:bookmarkStart w:id="24" w:name="_Toc27193"/>
      <w:bookmarkStart w:id="25" w:name="_Toc25906"/>
      <w:bookmarkStart w:id="26" w:name="_Toc5522"/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听课范围</w:t>
      </w:r>
      <w:bookmarkEnd w:id="21"/>
      <w:bookmarkEnd w:id="22"/>
      <w:bookmarkEnd w:id="23"/>
      <w:bookmarkEnd w:id="24"/>
      <w:bookmarkEnd w:id="25"/>
      <w:bookmarkEnd w:id="26"/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本学期</w:t>
      </w:r>
      <w:r>
        <w:rPr>
          <w:rFonts w:hint="eastAsia" w:ascii="仿宋" w:hAnsi="仿宋" w:eastAsia="仿宋" w:cs="仿宋"/>
          <w:sz w:val="32"/>
          <w:szCs w:val="32"/>
        </w:rPr>
        <w:t>全校所开课程（包括专业课程、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公共基础课程、军地学院线上课程</w:t>
      </w:r>
      <w:r>
        <w:rPr>
          <w:rFonts w:hint="eastAsia" w:ascii="仿宋" w:hAnsi="仿宋" w:eastAsia="仿宋" w:cs="仿宋"/>
          <w:sz w:val="32"/>
          <w:szCs w:val="32"/>
        </w:rPr>
        <w:t>），重点为新进教师课程、外聘教师课程、新开设课程、核心课程以及学生评教效果较差的课程。学校或院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组织的教师考评、讲课比赛等集体活动不属于该范畴。</w:t>
      </w:r>
    </w:p>
    <w:p>
      <w:pPr>
        <w:spacing w:line="594" w:lineRule="exact"/>
        <w:ind w:firstLine="640" w:firstLineChars="200"/>
        <w:outlineLvl w:val="2"/>
        <w:rPr>
          <w:rFonts w:hint="eastAsia" w:ascii="黑体" w:hAnsi="黑体" w:eastAsia="黑体" w:cs="黑体"/>
          <w:sz w:val="32"/>
          <w:szCs w:val="32"/>
        </w:rPr>
      </w:pPr>
      <w:bookmarkStart w:id="27" w:name="_Toc9335"/>
      <w:bookmarkStart w:id="28" w:name="_Toc13258"/>
      <w:bookmarkStart w:id="29" w:name="_Toc8724"/>
      <w:bookmarkStart w:id="30" w:name="_Toc7072"/>
      <w:bookmarkStart w:id="31" w:name="_Toc12521"/>
      <w:bookmarkStart w:id="32" w:name="_Toc2455"/>
      <w:r>
        <w:rPr>
          <w:rFonts w:hint="eastAsia" w:ascii="黑体" w:hAnsi="黑体" w:eastAsia="黑体" w:cs="黑体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听课要求</w:t>
      </w:r>
      <w:bookmarkEnd w:id="27"/>
      <w:bookmarkEnd w:id="28"/>
      <w:bookmarkEnd w:id="29"/>
      <w:bookmarkEnd w:id="30"/>
      <w:bookmarkEnd w:id="31"/>
      <w:bookmarkEnd w:id="32"/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必须选听一次军地学院线上课程，</w:t>
      </w:r>
      <w:r>
        <w:rPr>
          <w:rFonts w:hint="eastAsia" w:ascii="方正仿宋_GBK" w:hAnsi="黑体" w:eastAsia="方正仿宋_GBK" w:cs="黑体"/>
          <w:bCs/>
          <w:sz w:val="32"/>
          <w:szCs w:val="32"/>
          <w:highlight w:val="none"/>
          <w:lang w:eastAsia="zh-CN"/>
        </w:rPr>
        <w:t>听课前请联系军地学院教学秘书田艳或易灵</w:t>
      </w:r>
      <w:bookmarkStart w:id="39" w:name="_GoBack"/>
      <w:bookmarkEnd w:id="39"/>
      <w:r>
        <w:rPr>
          <w:rFonts w:hint="eastAsia" w:ascii="方正仿宋_GBK" w:hAnsi="黑体" w:eastAsia="方正仿宋_GBK" w:cs="黑体"/>
          <w:bCs/>
          <w:sz w:val="32"/>
          <w:szCs w:val="32"/>
          <w:highlight w:val="none"/>
          <w:lang w:eastAsia="zh-CN"/>
        </w:rPr>
        <w:t>老师转发直播链接。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听课以单独随机听课方式为主，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每次</w:t>
      </w:r>
      <w:r>
        <w:rPr>
          <w:rFonts w:hint="eastAsia" w:ascii="仿宋" w:hAnsi="仿宋" w:eastAsia="仿宋" w:cs="仿宋"/>
          <w:sz w:val="32"/>
          <w:szCs w:val="32"/>
        </w:rPr>
        <w:t>需要完整听完1节课。主要针对教师的教学态度、备课情况、基本教学环节的掌握、教学方法的运用和课堂气氛的控制等做出评价和分析。听课后，尽可能与师生交换意见，并及时把意见和建议反馈给相关教学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和教师本人，帮助教师提高教学质量。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）听课人应尊重授课教师的安排，不得影响正常教学秩序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。若</w:t>
      </w:r>
      <w:r>
        <w:rPr>
          <w:rFonts w:hint="eastAsia" w:ascii="仿宋" w:hAnsi="仿宋" w:eastAsia="仿宋" w:cs="仿宋"/>
          <w:sz w:val="32"/>
          <w:szCs w:val="32"/>
        </w:rPr>
        <w:t>发现急需解决的问题可将问题及时反映给教务处和相关职能部门，教务处和相关职能部门应及时给予解决或回复。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）听课人员需对任课教师的授课情况进行如实记载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重庆艺术工程职业学院</w:t>
      </w:r>
      <w:r>
        <w:rPr>
          <w:rFonts w:hint="eastAsia" w:ascii="仿宋" w:hAnsi="仿宋" w:eastAsia="仿宋" w:cs="仿宋"/>
          <w:sz w:val="32"/>
          <w:szCs w:val="32"/>
        </w:rPr>
        <w:t>听课评价表》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军地学院线上课程填写《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重庆艺术工程职业学院线上</w:t>
      </w:r>
      <w:r>
        <w:rPr>
          <w:rFonts w:hint="eastAsia" w:ascii="仿宋" w:hAnsi="仿宋" w:eastAsia="仿宋" w:cs="仿宋"/>
          <w:sz w:val="32"/>
          <w:szCs w:val="32"/>
        </w:rPr>
        <w:t>听课评价表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听课评价表请提</w:t>
      </w:r>
      <w:r>
        <w:rPr>
          <w:rFonts w:hint="eastAsia" w:ascii="仿宋" w:hAnsi="仿宋" w:eastAsia="仿宋" w:cs="仿宋"/>
          <w:sz w:val="32"/>
          <w:szCs w:val="32"/>
        </w:rPr>
        <w:t>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纸质版</w:t>
      </w:r>
      <w:r>
        <w:rPr>
          <w:rFonts w:hint="eastAsia" w:ascii="仿宋" w:hAnsi="仿宋" w:eastAsia="仿宋" w:cs="仿宋"/>
          <w:sz w:val="32"/>
          <w:szCs w:val="32"/>
        </w:rPr>
        <w:t>到教务处运行科。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相关表格</w:t>
      </w:r>
      <w:r>
        <w:rPr>
          <w:rFonts w:hint="eastAsia" w:ascii="仿宋" w:hAnsi="仿宋" w:eastAsia="仿宋" w:cs="仿宋"/>
          <w:sz w:val="32"/>
          <w:szCs w:val="32"/>
        </w:rPr>
        <w:t>可在教务处领取或在教务处网站下载。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四、听课时间</w:t>
      </w:r>
    </w:p>
    <w:p>
      <w:pPr>
        <w:spacing w:line="594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本学期领导干部听课时间为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2022年4月18日-2022年5月13日。</w:t>
      </w:r>
    </w:p>
    <w:p>
      <w:pPr>
        <w:spacing w:line="594" w:lineRule="exact"/>
        <w:ind w:firstLine="640" w:firstLineChars="200"/>
        <w:outlineLvl w:val="2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33" w:name="_Toc4328"/>
      <w:bookmarkStart w:id="34" w:name="_Toc30608"/>
      <w:bookmarkStart w:id="35" w:name="_Toc15798"/>
      <w:bookmarkStart w:id="36" w:name="_Toc7523"/>
      <w:bookmarkStart w:id="37" w:name="_Toc26406"/>
      <w:bookmarkStart w:id="38" w:name="_Toc30174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、统计汇总</w:t>
      </w:r>
      <w:bookmarkEnd w:id="33"/>
      <w:bookmarkEnd w:id="34"/>
      <w:bookmarkEnd w:id="35"/>
      <w:bookmarkEnd w:id="36"/>
      <w:bookmarkEnd w:id="37"/>
      <w:bookmarkEnd w:id="38"/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教务处对听课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</w:rPr>
        <w:t>表信息进行汇总，将听课中发现的问题反馈到教学单位，对听课发现的教学事故及时做出处理。</w:t>
      </w:r>
    </w:p>
    <w:p>
      <w:pPr>
        <w:spacing w:line="600" w:lineRule="exact"/>
        <w:ind w:firstLine="643" w:firstLineChars="200"/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</w:pPr>
      <w:r>
        <w:rPr>
          <w:rFonts w:hint="eastAsia" w:ascii="方正楷体_GBK" w:hAnsi="黑体" w:eastAsia="方正楷体_GBK" w:cs="黑体"/>
          <w:b/>
          <w:bCs/>
          <w:sz w:val="32"/>
          <w:szCs w:val="32"/>
        </w:rPr>
        <w:t>附件：</w:t>
      </w:r>
      <w:r>
        <w:rPr>
          <w:rFonts w:hint="eastAsia" w:ascii="方正仿宋_GBK" w:hAnsi="黑体" w:eastAsia="方正仿宋_GBK" w:cs="黑体"/>
          <w:bCs/>
          <w:sz w:val="32"/>
          <w:szCs w:val="32"/>
        </w:rPr>
        <w:t>1.</w:t>
      </w:r>
      <w:r>
        <w:rPr>
          <w:rFonts w:hint="eastAsia" w:ascii="方正仿宋_GBK" w:hAnsi="黑体" w:eastAsia="方正仿宋_GBK" w:cs="黑体"/>
          <w:bCs/>
          <w:sz w:val="32"/>
          <w:szCs w:val="32"/>
          <w:lang w:val="en-US" w:eastAsia="zh-CN"/>
        </w:rPr>
        <w:t xml:space="preserve"> 《</w:t>
      </w:r>
      <w:r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  <w:t>重庆艺术工程职业学院</w:t>
      </w:r>
      <w:r>
        <w:rPr>
          <w:rFonts w:hint="eastAsia" w:ascii="方正仿宋_GBK" w:hAnsi="黑体" w:eastAsia="方正仿宋_GBK" w:cs="黑体"/>
          <w:bCs/>
          <w:sz w:val="32"/>
          <w:szCs w:val="32"/>
        </w:rPr>
        <w:t>领导干部听课人员表</w:t>
      </w:r>
      <w:r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1"/>
        </w:numPr>
        <w:spacing w:line="600" w:lineRule="exact"/>
        <w:ind w:firstLine="1600" w:firstLineChars="500"/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</w:pPr>
      <w:r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  <w:t>《</w:t>
      </w:r>
      <w:r>
        <w:rPr>
          <w:rFonts w:hint="eastAsia" w:ascii="方正仿宋_GBK" w:hAnsi="黑体" w:eastAsia="方正仿宋_GBK" w:cs="黑体"/>
          <w:bCs/>
          <w:sz w:val="32"/>
          <w:szCs w:val="32"/>
        </w:rPr>
        <w:t>重庆艺术工程职业学院听课评价表</w:t>
      </w:r>
      <w:r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  <w:t>》</w:t>
      </w:r>
    </w:p>
    <w:p>
      <w:pPr>
        <w:numPr>
          <w:ilvl w:val="0"/>
          <w:numId w:val="1"/>
        </w:numPr>
        <w:spacing w:line="600" w:lineRule="exact"/>
        <w:ind w:firstLine="1600" w:firstLineChars="500"/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</w:pPr>
      <w:r>
        <w:rPr>
          <w:rFonts w:hint="eastAsia" w:ascii="方正仿宋_GBK" w:hAnsi="黑体" w:eastAsia="方正仿宋_GBK" w:cs="黑体"/>
          <w:bCs/>
          <w:sz w:val="32"/>
          <w:szCs w:val="32"/>
          <w:lang w:eastAsia="zh-CN"/>
        </w:rPr>
        <w:t>《重庆艺术工程职业学院线上听课评价表》</w:t>
      </w:r>
    </w:p>
    <w:p>
      <w:pPr>
        <w:spacing w:line="600" w:lineRule="exact"/>
        <w:ind w:firstLine="640" w:firstLineChars="200"/>
        <w:rPr>
          <w:rFonts w:hint="eastAsia" w:ascii="方正仿宋_GBK" w:hAnsi="黑体" w:eastAsia="方正仿宋_GBK" w:cs="黑体"/>
          <w:bCs/>
          <w:sz w:val="32"/>
          <w:szCs w:val="32"/>
        </w:rPr>
      </w:pPr>
    </w:p>
    <w:p>
      <w:pPr>
        <w:spacing w:line="600" w:lineRule="exact"/>
        <w:ind w:firstLine="720" w:firstLineChars="200"/>
        <w:rPr>
          <w:rFonts w:hint="eastAsia" w:ascii="方正仿宋_GBK" w:hAnsi="黑体" w:eastAsia="方正仿宋_GBK" w:cs="黑体"/>
          <w:bCs/>
          <w:sz w:val="36"/>
          <w:szCs w:val="36"/>
        </w:rPr>
      </w:pPr>
    </w:p>
    <w:p>
      <w:pPr>
        <w:spacing w:line="600" w:lineRule="exact"/>
        <w:ind w:firstLine="640" w:firstLineChars="200"/>
        <w:jc w:val="center"/>
        <w:rPr>
          <w:rFonts w:hint="eastAsia" w:ascii="方正仿宋_GBK" w:hAnsi="黑体" w:eastAsia="方正仿宋_GBK" w:cs="黑体"/>
          <w:bCs/>
          <w:sz w:val="32"/>
          <w:szCs w:val="32"/>
        </w:rPr>
      </w:pPr>
      <w:r>
        <w:rPr>
          <w:rFonts w:hint="eastAsia" w:ascii="方正仿宋_GBK" w:hAnsi="黑体" w:eastAsia="方正仿宋_GBK" w:cs="黑体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黑体" w:eastAsia="方正仿宋_GBK" w:cs="黑体"/>
          <w:bCs/>
          <w:sz w:val="32"/>
          <w:szCs w:val="32"/>
        </w:rPr>
        <w:t xml:space="preserve">教务处 </w:t>
      </w:r>
    </w:p>
    <w:p>
      <w:pPr>
        <w:spacing w:line="600" w:lineRule="exact"/>
        <w:ind w:firstLine="640" w:firstLineChars="200"/>
        <w:jc w:val="right"/>
        <w:rPr>
          <w:rFonts w:hint="eastAsia" w:ascii="方正仿宋_GBK" w:hAnsi="黑体" w:eastAsia="方正仿宋_GBK" w:cs="黑体"/>
          <w:bCs/>
          <w:sz w:val="32"/>
          <w:szCs w:val="32"/>
        </w:rPr>
      </w:pPr>
      <w:r>
        <w:rPr>
          <w:rFonts w:hint="eastAsia" w:ascii="方正仿宋_GBK" w:hAnsi="黑体" w:eastAsia="方正仿宋_GBK" w:cs="黑体"/>
          <w:bCs/>
          <w:sz w:val="32"/>
          <w:szCs w:val="32"/>
        </w:rPr>
        <w:t>202</w:t>
      </w:r>
      <w:r>
        <w:rPr>
          <w:rFonts w:hint="eastAsia" w:ascii="方正仿宋_GBK" w:hAnsi="黑体" w:eastAsia="方正仿宋_GBK" w:cs="黑体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黑体" w:eastAsia="方正仿宋_GBK" w:cs="黑体"/>
          <w:bCs/>
          <w:sz w:val="32"/>
          <w:szCs w:val="32"/>
        </w:rPr>
        <w:t>年</w:t>
      </w:r>
      <w:r>
        <w:rPr>
          <w:rFonts w:hint="eastAsia" w:ascii="方正仿宋_GBK" w:hAnsi="黑体" w:eastAsia="方正仿宋_GBK" w:cs="黑体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黑体" w:eastAsia="方正仿宋_GBK" w:cs="黑体"/>
          <w:bCs/>
          <w:sz w:val="32"/>
          <w:szCs w:val="32"/>
        </w:rPr>
        <w:t>月</w:t>
      </w:r>
      <w:r>
        <w:rPr>
          <w:rFonts w:hint="eastAsia" w:ascii="方正仿宋_GBK" w:hAnsi="黑体" w:eastAsia="方正仿宋_GBK" w:cs="黑体"/>
          <w:bCs/>
          <w:sz w:val="32"/>
          <w:szCs w:val="32"/>
          <w:lang w:val="en-US" w:eastAsia="zh-CN"/>
        </w:rPr>
        <w:t>18</w:t>
      </w:r>
      <w:r>
        <w:rPr>
          <w:rFonts w:hint="eastAsia" w:ascii="方正仿宋_GBK" w:hAnsi="黑体" w:eastAsia="方正仿宋_GBK" w:cs="黑体"/>
          <w:bCs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="方正楷体_GBK" w:hAnsi="黑体" w:eastAsia="方正楷体_GBK" w:cs="黑体"/>
          <w:b/>
          <w:bCs/>
          <w:sz w:val="32"/>
          <w:szCs w:val="32"/>
        </w:rPr>
      </w:pPr>
    </w:p>
    <w:p>
      <w:pPr>
        <w:rPr>
          <w:rFonts w:hint="eastAsia" w:asciiTheme="minorEastAsia" w:hAnsiTheme="minorEastAsia" w:cstheme="minorEastAsia"/>
          <w:b/>
          <w:sz w:val="32"/>
          <w:szCs w:val="32"/>
        </w:rPr>
      </w:pPr>
      <w:r>
        <w:rPr>
          <w:rFonts w:hint="eastAsia" w:ascii="方正楷体_GBK" w:hAnsi="黑体" w:eastAsia="方正楷体_GBK" w:cs="黑体"/>
          <w:b/>
          <w:bCs/>
          <w:sz w:val="32"/>
          <w:szCs w:val="32"/>
        </w:rPr>
        <w:t>附件1：</w:t>
      </w:r>
      <w:r>
        <w:rPr>
          <w:rFonts w:hint="eastAsia" w:asciiTheme="minorEastAsia" w:hAnsiTheme="minorEastAsia" w:cstheme="minorEastAsia"/>
          <w:b/>
          <w:sz w:val="32"/>
          <w:szCs w:val="32"/>
        </w:rPr>
        <w:t>重庆艺术工程职业学院领导干部听课人员表</w:t>
      </w:r>
    </w:p>
    <w:tbl>
      <w:tblPr>
        <w:tblStyle w:val="5"/>
        <w:tblW w:w="88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80"/>
        <w:gridCol w:w="1500"/>
        <w:gridCol w:w="945"/>
        <w:gridCol w:w="615"/>
        <w:gridCol w:w="1080"/>
        <w:gridCol w:w="195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单位/职务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听课(次)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单位/职务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听课(次)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许锡宾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肖跃军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黎恋秋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刘巍巍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符程美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邓念秋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副校长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龙雪峰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钟坤男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视觉传媒学院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陈濛濛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羊英姿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统战宣传部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招就处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付鎏亦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招就处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招就处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科研与校企合作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苏翠霞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科研与校企合作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邵颂凯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后勤保卫处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冉微握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服装与表演学院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后勤保卫处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服装与表演学院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公教部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服装与表演学院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文玲莉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公教部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服装与表演学院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曾宁瑶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服装与表演学院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龙行友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五年一贯学院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杜宏毅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傅彦瑜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94" w:lineRule="exact"/>
        <w:jc w:val="left"/>
        <w:outlineLvl w:val="1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方正楷体_GBK" w:hAnsi="黑体" w:eastAsia="方正楷体_GBK" w:cs="黑体"/>
          <w:b/>
          <w:bCs/>
          <w:sz w:val="32"/>
          <w:szCs w:val="32"/>
        </w:rPr>
        <w:t>附件2：</w:t>
      </w:r>
      <w:r>
        <w:rPr>
          <w:rFonts w:hint="eastAsia" w:ascii="方正楷体_GBK" w:hAnsi="黑体" w:eastAsia="方正楷体_GBK" w:cs="黑体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重庆艺术工程职业学院</w:t>
      </w:r>
    </w:p>
    <w:p>
      <w:pPr>
        <w:jc w:val="center"/>
        <w:rPr>
          <w:rFonts w:hint="eastAsia" w:ascii="方正楷体_GBK" w:hAnsi="黑体" w:eastAsia="方正楷体_GBK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听课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评价表</w:t>
      </w:r>
    </w:p>
    <w:tbl>
      <w:tblPr>
        <w:tblStyle w:val="5"/>
        <w:tblW w:w="98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3270"/>
        <w:gridCol w:w="1110"/>
        <w:gridCol w:w="1110"/>
        <w:gridCol w:w="1110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听课时间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日（星期   ）第   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学生所在学院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到课人数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1、教学态度 提前到教室并按时上下课；上课期间不随意接打电话；有良好的师德师风；保持得体的仪容仪表；用语规范、举止文明。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2、教学准备 认真备课，熟练掌握教学内容，课件（PPT）质量优良。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3、教书育人 尊重学生，严格要求课堂纪律；积极与学生互动，课堂学习氛围好；启发学生积极思考。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4、教学能力 普通话标准，音量和语速适中；授课有激情，能调动学生情绪；板书规范，注重学生创新能力培养。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5、教学内容 课堂内容丰富充实，传授知识的信息量大，理论联系实际，针对性强，课程内容对学生有一定的挑战性。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6、学生情况 学生无迟到早退现象，到课率高；学生认真听课，无睡觉、玩手机、吃东西、随意进出教室等现象。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7、学习环境 教室干净整洁、桌凳摆放整齐；教学设备运转正常。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对本节课评分（总分100分）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意见与建议</w:t>
            </w:r>
          </w:p>
        </w:tc>
        <w:tc>
          <w:tcPr>
            <w:tcW w:w="8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可取之处：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改进建议：</w:t>
            </w:r>
          </w:p>
        </w:tc>
      </w:tr>
    </w:tbl>
    <w:p>
      <w:pPr>
        <w:spacing w:line="594" w:lineRule="exact"/>
        <w:jc w:val="left"/>
        <w:outlineLvl w:val="1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方正楷体_GBK" w:hAnsi="黑体" w:eastAsia="方正楷体_GBK" w:cs="黑体"/>
          <w:b/>
          <w:bCs/>
          <w:sz w:val="32"/>
          <w:szCs w:val="32"/>
        </w:rPr>
        <w:t>附件</w:t>
      </w:r>
      <w:r>
        <w:rPr>
          <w:rFonts w:hint="eastAsia" w:ascii="方正楷体_GBK" w:hAnsi="黑体" w:eastAsia="方正楷体_GBK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楷体_GBK" w:hAnsi="黑体" w:eastAsia="方正楷体_GBK" w:cs="黑体"/>
          <w:b/>
          <w:bCs/>
          <w:sz w:val="32"/>
          <w:szCs w:val="32"/>
        </w:rPr>
        <w:t>：</w:t>
      </w:r>
      <w:r>
        <w:rPr>
          <w:rFonts w:hint="eastAsia" w:ascii="方正楷体_GBK" w:hAnsi="黑体" w:eastAsia="方正楷体_GBK" w:cs="黑体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重庆艺术工程职业学院</w:t>
      </w:r>
    </w:p>
    <w:p>
      <w:pPr>
        <w:jc w:val="center"/>
        <w:rPr>
          <w:rFonts w:ascii="方正楷体_GBK" w:hAnsi="黑体" w:eastAsia="方正楷体_GBK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线上听课评价表</w:t>
      </w:r>
    </w:p>
    <w:tbl>
      <w:tblPr>
        <w:tblStyle w:val="5"/>
        <w:tblW w:w="98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3270"/>
        <w:gridCol w:w="1110"/>
        <w:gridCol w:w="1110"/>
        <w:gridCol w:w="1110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听课时间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日（星期   ）第   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授课平台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学生所在学院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到课人数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1、教学态度 有良好的师德师风；保持得体的仪容仪表；用语规范、举止文明。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2、教学准备 认真备课，熟练掌握教学内容，课件（PPT）质量优良。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3、教书育人 尊重学生，严格要求课堂纪律；积极与学生互动，课堂学习氛围好；启发学生积极思考。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4、教学能力 普通话标准，音量和语速适中；授课有激情，能调动学生情绪；注重学生创新能力培养。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5、教学内容 课堂内容丰富充实，传授知识的信息量大，理论联系实际，针对性强，课程内容对学生有一定的挑战性。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6、学生情况 学生到课率高；听课认真。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7、学习环境 网络教学设备运转正常，无卡屏、闪屏、声音断续甚至无声音现象。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对本节课评分（总分100分）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意见与建议</w:t>
            </w:r>
          </w:p>
        </w:tc>
        <w:tc>
          <w:tcPr>
            <w:tcW w:w="8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可取之处：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改进建议：</w:t>
            </w:r>
          </w:p>
        </w:tc>
      </w:tr>
    </w:tbl>
    <w:p>
      <w:pPr>
        <w:rPr>
          <w:rFonts w:ascii="黑体" w:hAnsi="黑体" w:eastAsia="黑体"/>
          <w:bCs/>
          <w:sz w:val="18"/>
          <w:szCs w:val="1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A9609"/>
    <w:multiLevelType w:val="singleLevel"/>
    <w:tmpl w:val="6D4A96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115D52"/>
    <w:rsid w:val="000C7356"/>
    <w:rsid w:val="000E1FA4"/>
    <w:rsid w:val="00100267"/>
    <w:rsid w:val="001347BB"/>
    <w:rsid w:val="0018392A"/>
    <w:rsid w:val="0019031E"/>
    <w:rsid w:val="001919DE"/>
    <w:rsid w:val="00203EC5"/>
    <w:rsid w:val="002048B1"/>
    <w:rsid w:val="002144E1"/>
    <w:rsid w:val="002212F8"/>
    <w:rsid w:val="002225CD"/>
    <w:rsid w:val="00230DCC"/>
    <w:rsid w:val="00271436"/>
    <w:rsid w:val="002B6E31"/>
    <w:rsid w:val="002D0938"/>
    <w:rsid w:val="002E738F"/>
    <w:rsid w:val="002F0B40"/>
    <w:rsid w:val="00355334"/>
    <w:rsid w:val="003558D9"/>
    <w:rsid w:val="003A0E7A"/>
    <w:rsid w:val="003B3ACF"/>
    <w:rsid w:val="003B7401"/>
    <w:rsid w:val="003C7617"/>
    <w:rsid w:val="003C788F"/>
    <w:rsid w:val="004264E8"/>
    <w:rsid w:val="0043441F"/>
    <w:rsid w:val="00457AAD"/>
    <w:rsid w:val="00495EF6"/>
    <w:rsid w:val="004B731E"/>
    <w:rsid w:val="004C3B56"/>
    <w:rsid w:val="004C62E1"/>
    <w:rsid w:val="004D2147"/>
    <w:rsid w:val="00535C07"/>
    <w:rsid w:val="0056272F"/>
    <w:rsid w:val="00570793"/>
    <w:rsid w:val="0059612E"/>
    <w:rsid w:val="005B007D"/>
    <w:rsid w:val="005B404B"/>
    <w:rsid w:val="005C1FDD"/>
    <w:rsid w:val="006027DB"/>
    <w:rsid w:val="006446F7"/>
    <w:rsid w:val="00644F22"/>
    <w:rsid w:val="006458B5"/>
    <w:rsid w:val="006701B8"/>
    <w:rsid w:val="006866E6"/>
    <w:rsid w:val="0069445C"/>
    <w:rsid w:val="006E7CF0"/>
    <w:rsid w:val="00700550"/>
    <w:rsid w:val="00715F04"/>
    <w:rsid w:val="007160B6"/>
    <w:rsid w:val="007B622F"/>
    <w:rsid w:val="007D71EA"/>
    <w:rsid w:val="0082096D"/>
    <w:rsid w:val="008269BD"/>
    <w:rsid w:val="008452F9"/>
    <w:rsid w:val="0087470F"/>
    <w:rsid w:val="008A4BB2"/>
    <w:rsid w:val="008B1370"/>
    <w:rsid w:val="008C38DC"/>
    <w:rsid w:val="008D17E0"/>
    <w:rsid w:val="008D71EF"/>
    <w:rsid w:val="008E155E"/>
    <w:rsid w:val="008F44C2"/>
    <w:rsid w:val="00912459"/>
    <w:rsid w:val="0095228A"/>
    <w:rsid w:val="0095696D"/>
    <w:rsid w:val="009A2C57"/>
    <w:rsid w:val="009E0BC8"/>
    <w:rsid w:val="00A103DB"/>
    <w:rsid w:val="00A17EF0"/>
    <w:rsid w:val="00A23C44"/>
    <w:rsid w:val="00A47F23"/>
    <w:rsid w:val="00A54E7D"/>
    <w:rsid w:val="00A65117"/>
    <w:rsid w:val="00AB68C3"/>
    <w:rsid w:val="00AC534A"/>
    <w:rsid w:val="00AC78B6"/>
    <w:rsid w:val="00AD68C3"/>
    <w:rsid w:val="00B54CCE"/>
    <w:rsid w:val="00B75782"/>
    <w:rsid w:val="00BA19F7"/>
    <w:rsid w:val="00BD477F"/>
    <w:rsid w:val="00BF5E55"/>
    <w:rsid w:val="00C03CB5"/>
    <w:rsid w:val="00C24C60"/>
    <w:rsid w:val="00C4484F"/>
    <w:rsid w:val="00C46E07"/>
    <w:rsid w:val="00CD1DD0"/>
    <w:rsid w:val="00CE5475"/>
    <w:rsid w:val="00D01AFC"/>
    <w:rsid w:val="00D057D8"/>
    <w:rsid w:val="00D7774E"/>
    <w:rsid w:val="00D868CE"/>
    <w:rsid w:val="00D869CA"/>
    <w:rsid w:val="00D93661"/>
    <w:rsid w:val="00DB02BF"/>
    <w:rsid w:val="00DE1AC4"/>
    <w:rsid w:val="00E36130"/>
    <w:rsid w:val="00E70808"/>
    <w:rsid w:val="00E7256E"/>
    <w:rsid w:val="00E7525A"/>
    <w:rsid w:val="00E91B82"/>
    <w:rsid w:val="00EF7FED"/>
    <w:rsid w:val="00F12C76"/>
    <w:rsid w:val="00F255DE"/>
    <w:rsid w:val="00F81A49"/>
    <w:rsid w:val="00F902CF"/>
    <w:rsid w:val="00FA16A0"/>
    <w:rsid w:val="00FB71CA"/>
    <w:rsid w:val="00FE3ABF"/>
    <w:rsid w:val="00FE3F86"/>
    <w:rsid w:val="01115D67"/>
    <w:rsid w:val="014B65C4"/>
    <w:rsid w:val="01B10640"/>
    <w:rsid w:val="022E24CE"/>
    <w:rsid w:val="025070CD"/>
    <w:rsid w:val="02AF5193"/>
    <w:rsid w:val="035F2039"/>
    <w:rsid w:val="03925529"/>
    <w:rsid w:val="051465CC"/>
    <w:rsid w:val="082C12F7"/>
    <w:rsid w:val="082E494B"/>
    <w:rsid w:val="08497AFB"/>
    <w:rsid w:val="08DD6DDF"/>
    <w:rsid w:val="09E95568"/>
    <w:rsid w:val="0A0243E2"/>
    <w:rsid w:val="0A515E39"/>
    <w:rsid w:val="0AEA78CF"/>
    <w:rsid w:val="0B536D59"/>
    <w:rsid w:val="0B5E67F4"/>
    <w:rsid w:val="0B674D00"/>
    <w:rsid w:val="0B773E6B"/>
    <w:rsid w:val="0BA26165"/>
    <w:rsid w:val="0BD24812"/>
    <w:rsid w:val="0CAB42B8"/>
    <w:rsid w:val="0CE24CC6"/>
    <w:rsid w:val="0E157B7A"/>
    <w:rsid w:val="0E452573"/>
    <w:rsid w:val="0EBD5094"/>
    <w:rsid w:val="0EC668EA"/>
    <w:rsid w:val="0EF82BC0"/>
    <w:rsid w:val="0F101A23"/>
    <w:rsid w:val="0FAC4F01"/>
    <w:rsid w:val="0FD338C1"/>
    <w:rsid w:val="101D30F3"/>
    <w:rsid w:val="107E1305"/>
    <w:rsid w:val="121358EE"/>
    <w:rsid w:val="14225EAA"/>
    <w:rsid w:val="164805FC"/>
    <w:rsid w:val="17FF2172"/>
    <w:rsid w:val="19353613"/>
    <w:rsid w:val="1AA14C95"/>
    <w:rsid w:val="1B3E3ABB"/>
    <w:rsid w:val="1C5454BB"/>
    <w:rsid w:val="1CDA3F51"/>
    <w:rsid w:val="1CDA5B4E"/>
    <w:rsid w:val="1DE26420"/>
    <w:rsid w:val="1E5579FE"/>
    <w:rsid w:val="1E885F80"/>
    <w:rsid w:val="1EA12491"/>
    <w:rsid w:val="200F5FE3"/>
    <w:rsid w:val="20A17C0E"/>
    <w:rsid w:val="23035AB5"/>
    <w:rsid w:val="230728CD"/>
    <w:rsid w:val="23394A65"/>
    <w:rsid w:val="23AE1444"/>
    <w:rsid w:val="23AE35F9"/>
    <w:rsid w:val="24135C5B"/>
    <w:rsid w:val="245B54A4"/>
    <w:rsid w:val="24C409A0"/>
    <w:rsid w:val="25252B48"/>
    <w:rsid w:val="252C1DE8"/>
    <w:rsid w:val="27B279B1"/>
    <w:rsid w:val="27FC7898"/>
    <w:rsid w:val="28496411"/>
    <w:rsid w:val="28C90571"/>
    <w:rsid w:val="28E05D06"/>
    <w:rsid w:val="2A7B1F6B"/>
    <w:rsid w:val="2C7F0548"/>
    <w:rsid w:val="2D5B0FC7"/>
    <w:rsid w:val="2F402D32"/>
    <w:rsid w:val="2FC101F4"/>
    <w:rsid w:val="318D7737"/>
    <w:rsid w:val="31B128FD"/>
    <w:rsid w:val="327704FD"/>
    <w:rsid w:val="329A173F"/>
    <w:rsid w:val="32B0630D"/>
    <w:rsid w:val="33492772"/>
    <w:rsid w:val="33C80539"/>
    <w:rsid w:val="33D84123"/>
    <w:rsid w:val="36955E2C"/>
    <w:rsid w:val="36D379C0"/>
    <w:rsid w:val="37622871"/>
    <w:rsid w:val="378A4060"/>
    <w:rsid w:val="378C1171"/>
    <w:rsid w:val="385017E2"/>
    <w:rsid w:val="39817F11"/>
    <w:rsid w:val="398A3AE0"/>
    <w:rsid w:val="3A390EAD"/>
    <w:rsid w:val="3ABD1951"/>
    <w:rsid w:val="3D9920B5"/>
    <w:rsid w:val="3DBF4D60"/>
    <w:rsid w:val="3EA8245F"/>
    <w:rsid w:val="3F01449B"/>
    <w:rsid w:val="3F214789"/>
    <w:rsid w:val="3FAC452B"/>
    <w:rsid w:val="3FDD4033"/>
    <w:rsid w:val="41CA7AFF"/>
    <w:rsid w:val="42302E3B"/>
    <w:rsid w:val="4243187A"/>
    <w:rsid w:val="42722517"/>
    <w:rsid w:val="429F4253"/>
    <w:rsid w:val="430929B5"/>
    <w:rsid w:val="43D06625"/>
    <w:rsid w:val="467C6ECB"/>
    <w:rsid w:val="47421166"/>
    <w:rsid w:val="474607C5"/>
    <w:rsid w:val="47823B14"/>
    <w:rsid w:val="491A220A"/>
    <w:rsid w:val="495B0865"/>
    <w:rsid w:val="497D2E0D"/>
    <w:rsid w:val="49B26A18"/>
    <w:rsid w:val="49F410A2"/>
    <w:rsid w:val="4A0D3D00"/>
    <w:rsid w:val="4A203FC9"/>
    <w:rsid w:val="4A2903B5"/>
    <w:rsid w:val="4AFE74CA"/>
    <w:rsid w:val="4B1348EB"/>
    <w:rsid w:val="4C483369"/>
    <w:rsid w:val="4C5E6E4B"/>
    <w:rsid w:val="4C660D89"/>
    <w:rsid w:val="4C683D28"/>
    <w:rsid w:val="4CFE0BAA"/>
    <w:rsid w:val="4D487239"/>
    <w:rsid w:val="4E074421"/>
    <w:rsid w:val="4E286CEE"/>
    <w:rsid w:val="4E4D2038"/>
    <w:rsid w:val="50872A81"/>
    <w:rsid w:val="51745813"/>
    <w:rsid w:val="51D77651"/>
    <w:rsid w:val="51F67982"/>
    <w:rsid w:val="534B6819"/>
    <w:rsid w:val="53937154"/>
    <w:rsid w:val="53F42D1B"/>
    <w:rsid w:val="544B117A"/>
    <w:rsid w:val="545F1310"/>
    <w:rsid w:val="54AF40C2"/>
    <w:rsid w:val="55052D9D"/>
    <w:rsid w:val="56047FCA"/>
    <w:rsid w:val="57C26935"/>
    <w:rsid w:val="57E744DF"/>
    <w:rsid w:val="580015A6"/>
    <w:rsid w:val="580359AC"/>
    <w:rsid w:val="595175EE"/>
    <w:rsid w:val="59BC1C09"/>
    <w:rsid w:val="59CE5D80"/>
    <w:rsid w:val="59D43D55"/>
    <w:rsid w:val="59F76371"/>
    <w:rsid w:val="5A0952B5"/>
    <w:rsid w:val="5A686F46"/>
    <w:rsid w:val="5B4161B3"/>
    <w:rsid w:val="5BB662F1"/>
    <w:rsid w:val="5D332EA3"/>
    <w:rsid w:val="5DC82DD4"/>
    <w:rsid w:val="606C6A18"/>
    <w:rsid w:val="60FC5B39"/>
    <w:rsid w:val="639603FC"/>
    <w:rsid w:val="63D77B12"/>
    <w:rsid w:val="64C92545"/>
    <w:rsid w:val="64E01D08"/>
    <w:rsid w:val="65EC6318"/>
    <w:rsid w:val="65F07347"/>
    <w:rsid w:val="664251DA"/>
    <w:rsid w:val="66F93157"/>
    <w:rsid w:val="680A6345"/>
    <w:rsid w:val="6A310B25"/>
    <w:rsid w:val="6A7E0A3E"/>
    <w:rsid w:val="6ABB5093"/>
    <w:rsid w:val="6B9103A8"/>
    <w:rsid w:val="6BD001B6"/>
    <w:rsid w:val="6C772976"/>
    <w:rsid w:val="6CC00B80"/>
    <w:rsid w:val="6D051076"/>
    <w:rsid w:val="6DA45861"/>
    <w:rsid w:val="6DBC424D"/>
    <w:rsid w:val="6E25456A"/>
    <w:rsid w:val="6F115D52"/>
    <w:rsid w:val="6FCD0E1F"/>
    <w:rsid w:val="702B5756"/>
    <w:rsid w:val="703F7010"/>
    <w:rsid w:val="7083346F"/>
    <w:rsid w:val="710D491C"/>
    <w:rsid w:val="716C626C"/>
    <w:rsid w:val="718435B9"/>
    <w:rsid w:val="725B5171"/>
    <w:rsid w:val="729C46F5"/>
    <w:rsid w:val="740B1DC8"/>
    <w:rsid w:val="74B760AA"/>
    <w:rsid w:val="74BA0B5D"/>
    <w:rsid w:val="76214EEB"/>
    <w:rsid w:val="76C14B1C"/>
    <w:rsid w:val="76C31F7C"/>
    <w:rsid w:val="778E39FB"/>
    <w:rsid w:val="77CC3FA7"/>
    <w:rsid w:val="77CF7ED7"/>
    <w:rsid w:val="7A1D7AE4"/>
    <w:rsid w:val="7AD3561F"/>
    <w:rsid w:val="7B22250B"/>
    <w:rsid w:val="7CE70140"/>
    <w:rsid w:val="7CE96A4A"/>
    <w:rsid w:val="7D8D7281"/>
    <w:rsid w:val="7DDB5306"/>
    <w:rsid w:val="7E8C3638"/>
    <w:rsid w:val="7F7F4AC4"/>
    <w:rsid w:val="7FC5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0C020-913A-4199-AA21-009D7F56E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5</Pages>
  <Words>457</Words>
  <Characters>2608</Characters>
  <Lines>21</Lines>
  <Paragraphs>6</Paragraphs>
  <TotalTime>1</TotalTime>
  <ScaleCrop>false</ScaleCrop>
  <LinksUpToDate>false</LinksUpToDate>
  <CharactersWithSpaces>3059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2018-03-07T02:59:00Z</dcterms:created>
  <dc:creator>ㄗs:孬恏珗甡♂ </dc:creator>
  <cp:lastModifiedBy>hppc</cp:lastModifiedBy>
  <cp:lastPrinted>2020-09-17T01:10:00Z</cp:lastPrinted>
  <dcterms:modified xsi:type="dcterms:W3CDTF">2022-04-18T01:32:54Z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